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EE80" w14:textId="1DC9D656" w:rsidR="00475388" w:rsidRDefault="00475388" w:rsidP="005011E4">
      <w:pPr>
        <w:spacing w:after="106"/>
        <w:rPr>
          <w:rFonts w:asciiTheme="minorHAnsi" w:hAnsiTheme="minorHAnsi" w:cstheme="minorHAnsi"/>
          <w:b/>
          <w:bCs/>
          <w:sz w:val="36"/>
          <w:szCs w:val="36"/>
        </w:rPr>
      </w:pPr>
    </w:p>
    <w:p w14:paraId="7535226F" w14:textId="3E6A6073" w:rsidR="00946E59" w:rsidRPr="004D0184" w:rsidRDefault="00BA37E1" w:rsidP="00314570">
      <w:pPr>
        <w:spacing w:after="106"/>
        <w:jc w:val="center"/>
        <w:rPr>
          <w:rFonts w:asciiTheme="minorHAnsi" w:hAnsiTheme="minorHAnsi" w:cstheme="minorHAnsi"/>
          <w:b/>
          <w:bCs/>
          <w:sz w:val="36"/>
          <w:szCs w:val="36"/>
        </w:rPr>
      </w:pPr>
      <w:r w:rsidRPr="004D0184">
        <w:rPr>
          <w:rFonts w:asciiTheme="minorHAnsi" w:hAnsiTheme="minorHAnsi" w:cstheme="minorHAnsi"/>
          <w:b/>
          <w:bCs/>
          <w:sz w:val="36"/>
          <w:szCs w:val="36"/>
        </w:rPr>
        <w:t>SPECYFIKACJA WARUNKÓW ZAMÓWIENIA</w:t>
      </w:r>
      <w:r w:rsidR="00BA38B8" w:rsidRPr="004D0184">
        <w:rPr>
          <w:rFonts w:asciiTheme="minorHAnsi" w:hAnsiTheme="minorHAnsi" w:cstheme="minorHAnsi"/>
          <w:b/>
          <w:bCs/>
          <w:sz w:val="36"/>
          <w:szCs w:val="36"/>
        </w:rPr>
        <w:t>,</w:t>
      </w:r>
    </w:p>
    <w:p w14:paraId="514AC95A" w14:textId="41441039" w:rsidR="00BA38B8" w:rsidRPr="004D0184" w:rsidRDefault="00B15040" w:rsidP="00314570">
      <w:pPr>
        <w:spacing w:after="106"/>
        <w:jc w:val="center"/>
        <w:rPr>
          <w:rFonts w:asciiTheme="minorHAnsi" w:hAnsiTheme="minorHAnsi" w:cstheme="minorHAnsi"/>
          <w:b/>
          <w:bCs/>
          <w:sz w:val="28"/>
          <w:szCs w:val="28"/>
        </w:rPr>
      </w:pPr>
      <w:r w:rsidRPr="004D0184">
        <w:rPr>
          <w:rFonts w:asciiTheme="minorHAnsi" w:hAnsiTheme="minorHAnsi" w:cstheme="minorHAnsi"/>
          <w:b/>
          <w:bCs/>
          <w:sz w:val="28"/>
          <w:szCs w:val="28"/>
        </w:rPr>
        <w:t>zwana</w:t>
      </w:r>
      <w:r>
        <w:rPr>
          <w:rFonts w:asciiTheme="minorHAnsi" w:hAnsiTheme="minorHAnsi" w:cstheme="minorHAnsi"/>
          <w:b/>
          <w:bCs/>
          <w:sz w:val="28"/>
          <w:szCs w:val="28"/>
        </w:rPr>
        <w:t>,</w:t>
      </w:r>
      <w:r w:rsidRPr="004D0184">
        <w:rPr>
          <w:rFonts w:asciiTheme="minorHAnsi" w:hAnsiTheme="minorHAnsi" w:cstheme="minorHAnsi"/>
          <w:b/>
          <w:bCs/>
          <w:sz w:val="28"/>
          <w:szCs w:val="28"/>
        </w:rPr>
        <w:t xml:space="preserve"> dalej SWZ</w:t>
      </w:r>
    </w:p>
    <w:p w14:paraId="1B206EA2" w14:textId="5750FADB" w:rsidR="00466744" w:rsidRPr="004D0184" w:rsidRDefault="006C18A1" w:rsidP="00B81295">
      <w:pPr>
        <w:spacing w:before="26" w:after="0"/>
        <w:jc w:val="center"/>
        <w:rPr>
          <w:rFonts w:asciiTheme="minorHAnsi" w:hAnsiTheme="minorHAnsi" w:cstheme="minorHAnsi"/>
        </w:rPr>
      </w:pPr>
      <w:r w:rsidRPr="004D0184">
        <w:rPr>
          <w:rFonts w:asciiTheme="minorHAnsi" w:hAnsiTheme="minorHAnsi" w:cstheme="minorHAnsi"/>
        </w:rPr>
        <w:t>w</w:t>
      </w:r>
      <w:r w:rsidR="00946E59" w:rsidRPr="004D0184">
        <w:rPr>
          <w:rFonts w:asciiTheme="minorHAnsi" w:hAnsiTheme="minorHAnsi" w:cstheme="minorHAnsi"/>
        </w:rPr>
        <w:t xml:space="preserve"> post</w:t>
      </w:r>
      <w:r w:rsidRPr="004D0184">
        <w:rPr>
          <w:rFonts w:asciiTheme="minorHAnsi" w:hAnsiTheme="minorHAnsi" w:cstheme="minorHAnsi"/>
        </w:rPr>
        <w:t>ępowaniu</w:t>
      </w:r>
      <w:r w:rsidR="00314570" w:rsidRPr="004D0184">
        <w:rPr>
          <w:rFonts w:asciiTheme="minorHAnsi" w:hAnsiTheme="minorHAnsi" w:cstheme="minorHAnsi"/>
        </w:rPr>
        <w:t xml:space="preserve"> o udzielenie </w:t>
      </w:r>
      <w:r w:rsidR="00466744" w:rsidRPr="004D0184">
        <w:rPr>
          <w:rFonts w:asciiTheme="minorHAnsi" w:hAnsiTheme="minorHAnsi" w:cstheme="minorHAnsi"/>
        </w:rPr>
        <w:t>zamówienia publiczneg</w:t>
      </w:r>
      <w:r w:rsidR="003529FF" w:rsidRPr="004D0184">
        <w:rPr>
          <w:rFonts w:asciiTheme="minorHAnsi" w:hAnsiTheme="minorHAnsi" w:cstheme="minorHAnsi"/>
        </w:rPr>
        <w:t>o</w:t>
      </w:r>
      <w:r w:rsidR="00AC212E" w:rsidRPr="004D0184">
        <w:rPr>
          <w:rFonts w:asciiTheme="minorHAnsi" w:hAnsiTheme="minorHAnsi" w:cstheme="minorHAnsi"/>
        </w:rPr>
        <w:t xml:space="preserve"> klasycznego</w:t>
      </w:r>
    </w:p>
    <w:p w14:paraId="3A563453" w14:textId="29822FE0" w:rsidR="00974555" w:rsidRPr="004D0184" w:rsidRDefault="00974555" w:rsidP="00314570">
      <w:pPr>
        <w:spacing w:before="26" w:after="0"/>
        <w:ind w:left="373"/>
        <w:jc w:val="center"/>
        <w:rPr>
          <w:rFonts w:asciiTheme="minorHAnsi" w:hAnsiTheme="minorHAnsi" w:cstheme="minorHAnsi"/>
        </w:rPr>
      </w:pPr>
    </w:p>
    <w:tbl>
      <w:tblPr>
        <w:tblStyle w:val="Tabela-Siatka"/>
        <w:tblW w:w="0" w:type="auto"/>
        <w:tblInd w:w="373" w:type="dxa"/>
        <w:tblLook w:val="04A0" w:firstRow="1" w:lastRow="0" w:firstColumn="1" w:lastColumn="0" w:noHBand="0" w:noVBand="1"/>
      </w:tblPr>
      <w:tblGrid>
        <w:gridCol w:w="9823"/>
      </w:tblGrid>
      <w:tr w:rsidR="006C2008" w:rsidRPr="004D0184" w14:paraId="76FD52BD" w14:textId="77777777" w:rsidTr="006C2008">
        <w:tc>
          <w:tcPr>
            <w:tcW w:w="10196" w:type="dxa"/>
          </w:tcPr>
          <w:p w14:paraId="39E05BA5" w14:textId="77777777" w:rsidR="006C2008" w:rsidRPr="004D0184" w:rsidRDefault="006C2008" w:rsidP="006C2008">
            <w:pPr>
              <w:spacing w:before="26" w:after="0"/>
              <w:ind w:left="373"/>
              <w:jc w:val="center"/>
              <w:rPr>
                <w:rFonts w:asciiTheme="minorHAnsi" w:hAnsiTheme="minorHAnsi" w:cstheme="minorHAnsi"/>
              </w:rPr>
            </w:pPr>
          </w:p>
          <w:p w14:paraId="63B6EB56" w14:textId="341354C5" w:rsidR="006C2008" w:rsidRPr="004D0184" w:rsidRDefault="006C2008" w:rsidP="006C2008">
            <w:pPr>
              <w:spacing w:before="26" w:after="0"/>
              <w:ind w:left="373"/>
              <w:jc w:val="center"/>
              <w:rPr>
                <w:rFonts w:asciiTheme="minorHAnsi" w:hAnsiTheme="minorHAnsi" w:cstheme="minorHAnsi"/>
              </w:rPr>
            </w:pPr>
            <w:r w:rsidRPr="004D0184">
              <w:rPr>
                <w:rFonts w:asciiTheme="minorHAnsi" w:hAnsiTheme="minorHAnsi" w:cstheme="minorHAnsi"/>
              </w:rPr>
              <w:t>Nazwa zamówienia publicznego klasycznego zwanego, dalej zamówieniem:</w:t>
            </w:r>
          </w:p>
          <w:p w14:paraId="64A7E786" w14:textId="77777777" w:rsidR="00BE4416" w:rsidRPr="004D0184" w:rsidRDefault="00BE4416" w:rsidP="006C2008">
            <w:pPr>
              <w:spacing w:before="26" w:after="0"/>
              <w:ind w:left="373"/>
              <w:jc w:val="center"/>
              <w:rPr>
                <w:rFonts w:asciiTheme="minorHAnsi" w:hAnsiTheme="minorHAnsi" w:cstheme="minorHAnsi"/>
              </w:rPr>
            </w:pPr>
          </w:p>
          <w:p w14:paraId="3D1E0DF7" w14:textId="77777777" w:rsidR="00B61FCD" w:rsidRPr="004D0184" w:rsidRDefault="002B598E" w:rsidP="00BE4416">
            <w:pPr>
              <w:spacing w:before="26" w:after="0"/>
              <w:ind w:left="373"/>
              <w:jc w:val="center"/>
              <w:rPr>
                <w:rFonts w:asciiTheme="minorHAnsi" w:hAnsiTheme="minorHAnsi" w:cstheme="minorHAnsi"/>
                <w:bCs/>
                <w:i/>
                <w:iCs/>
              </w:rPr>
            </w:pPr>
            <w:r w:rsidRPr="004D0184">
              <w:rPr>
                <w:rFonts w:asciiTheme="minorHAnsi" w:hAnsiTheme="minorHAnsi" w:cstheme="minorHAnsi"/>
                <w:bCs/>
                <w:i/>
                <w:iCs/>
              </w:rPr>
              <w:t>Sukcesywna dostawa artykułów spożywczych</w:t>
            </w:r>
          </w:p>
          <w:p w14:paraId="5DFE11CA" w14:textId="2D33F46E" w:rsidR="002B598E" w:rsidRPr="004D0184" w:rsidRDefault="007F1AC4" w:rsidP="00BE4416">
            <w:pPr>
              <w:spacing w:before="26" w:after="0"/>
              <w:ind w:left="373"/>
              <w:jc w:val="center"/>
              <w:rPr>
                <w:rFonts w:asciiTheme="minorHAnsi" w:hAnsiTheme="minorHAnsi" w:cstheme="minorHAnsi"/>
              </w:rPr>
            </w:pPr>
            <w:r>
              <w:rPr>
                <w:rFonts w:asciiTheme="minorHAnsi" w:hAnsiTheme="minorHAnsi" w:cstheme="minorHAnsi"/>
              </w:rPr>
              <w:t xml:space="preserve">  </w:t>
            </w:r>
          </w:p>
        </w:tc>
      </w:tr>
    </w:tbl>
    <w:p w14:paraId="02736112" w14:textId="77777777" w:rsidR="00DD2582" w:rsidRPr="004D0184" w:rsidRDefault="00DD2582" w:rsidP="00314570">
      <w:pPr>
        <w:spacing w:before="26" w:after="0"/>
        <w:ind w:left="373"/>
        <w:jc w:val="center"/>
        <w:rPr>
          <w:rFonts w:asciiTheme="minorHAnsi" w:hAnsiTheme="minorHAnsi" w:cstheme="minorHAnsi"/>
        </w:rPr>
      </w:pPr>
    </w:p>
    <w:p w14:paraId="371965F4" w14:textId="65FAD25E" w:rsidR="00C255B1" w:rsidRPr="004D0184" w:rsidRDefault="00AF6542" w:rsidP="002B598E">
      <w:pPr>
        <w:spacing w:before="26" w:after="0"/>
        <w:ind w:left="4200" w:firstLine="336"/>
        <w:rPr>
          <w:rFonts w:asciiTheme="minorHAnsi" w:hAnsiTheme="minorHAnsi" w:cstheme="minorHAnsi"/>
          <w:b/>
          <w:bCs/>
        </w:rPr>
      </w:pPr>
      <w:r w:rsidRPr="004D0184">
        <w:rPr>
          <w:rFonts w:asciiTheme="minorHAnsi" w:hAnsiTheme="minorHAnsi" w:cstheme="minorHAnsi"/>
          <w:b/>
          <w:bCs/>
        </w:rPr>
        <w:t>Zamawiający:</w:t>
      </w:r>
    </w:p>
    <w:p w14:paraId="5BE77CBB" w14:textId="63E27E08" w:rsidR="00E224F1" w:rsidRPr="008D51D8" w:rsidRDefault="00E224F1" w:rsidP="00E224F1">
      <w:pPr>
        <w:spacing w:after="0"/>
        <w:jc w:val="both"/>
        <w:rPr>
          <w:b/>
        </w:rPr>
      </w:pPr>
      <w:r>
        <w:rPr>
          <w:b/>
        </w:rPr>
        <w:t>Zespół Kształcenia</w:t>
      </w:r>
      <w:r w:rsidR="00BA51B7">
        <w:rPr>
          <w:b/>
        </w:rPr>
        <w:t xml:space="preserve"> Zawodowego</w:t>
      </w:r>
    </w:p>
    <w:p w14:paraId="5AA9000A" w14:textId="530CFCFB" w:rsidR="00E224F1" w:rsidRDefault="005F0555" w:rsidP="00E224F1">
      <w:pPr>
        <w:tabs>
          <w:tab w:val="left" w:pos="7905"/>
        </w:tabs>
        <w:spacing w:after="0"/>
        <w:jc w:val="both"/>
        <w:rPr>
          <w:b/>
        </w:rPr>
      </w:pPr>
      <w:r w:rsidRPr="005F0555">
        <w:rPr>
          <w:b/>
        </w:rPr>
        <w:t>ul. Wacława Sieroszewskiego 1</w:t>
      </w:r>
      <w:r w:rsidR="00E224F1" w:rsidRPr="008D51D8">
        <w:rPr>
          <w:b/>
        </w:rPr>
        <w:t>,</w:t>
      </w:r>
    </w:p>
    <w:p w14:paraId="20736995" w14:textId="77777777" w:rsidR="00E224F1" w:rsidRPr="008D51D8" w:rsidRDefault="00E224F1" w:rsidP="00E224F1">
      <w:pPr>
        <w:tabs>
          <w:tab w:val="left" w:pos="7905"/>
        </w:tabs>
        <w:spacing w:after="0"/>
        <w:jc w:val="both"/>
        <w:rPr>
          <w:b/>
        </w:rPr>
      </w:pPr>
      <w:r w:rsidRPr="008D51D8">
        <w:rPr>
          <w:b/>
        </w:rPr>
        <w:t>24-100 Puławy</w:t>
      </w:r>
    </w:p>
    <w:p w14:paraId="06A64CD4" w14:textId="63132BF0" w:rsidR="00E224F1" w:rsidRPr="008D51D8" w:rsidRDefault="00E224F1" w:rsidP="00E224F1">
      <w:pPr>
        <w:spacing w:after="0"/>
        <w:jc w:val="both"/>
        <w:rPr>
          <w:b/>
        </w:rPr>
      </w:pPr>
      <w:r w:rsidRPr="008D51D8">
        <w:rPr>
          <w:b/>
        </w:rPr>
        <w:t>tel</w:t>
      </w:r>
      <w:r w:rsidRPr="00B15040">
        <w:rPr>
          <w:b/>
        </w:rPr>
        <w:t xml:space="preserve">. </w:t>
      </w:r>
      <w:r w:rsidRPr="008D51D8">
        <w:rPr>
          <w:b/>
        </w:rPr>
        <w:t>081 886-3</w:t>
      </w:r>
      <w:r w:rsidR="005F0555">
        <w:rPr>
          <w:b/>
        </w:rPr>
        <w:t>8</w:t>
      </w:r>
      <w:r w:rsidRPr="008D51D8">
        <w:rPr>
          <w:b/>
        </w:rPr>
        <w:t>-</w:t>
      </w:r>
      <w:r w:rsidR="005F0555">
        <w:rPr>
          <w:b/>
        </w:rPr>
        <w:t>37</w:t>
      </w:r>
    </w:p>
    <w:p w14:paraId="34DE105F" w14:textId="77777777" w:rsidR="00E224F1" w:rsidRPr="008D51D8" w:rsidRDefault="00E224F1" w:rsidP="00E224F1">
      <w:pPr>
        <w:spacing w:after="0"/>
        <w:jc w:val="both"/>
        <w:rPr>
          <w:b/>
          <w:u w:val="single"/>
        </w:rPr>
      </w:pPr>
      <w:r w:rsidRPr="008D51D8">
        <w:rPr>
          <w:b/>
        </w:rPr>
        <w:t>email:</w:t>
      </w:r>
      <w:r w:rsidRPr="008D51D8">
        <w:rPr>
          <w:b/>
          <w:i/>
        </w:rPr>
        <w:t>sekretariat@</w:t>
      </w:r>
      <w:r>
        <w:rPr>
          <w:b/>
          <w:i/>
        </w:rPr>
        <w:t>pzwik</w:t>
      </w:r>
      <w:r w:rsidRPr="008D51D8">
        <w:rPr>
          <w:b/>
          <w:i/>
        </w:rPr>
        <w:t>.pulawy.pl</w:t>
      </w:r>
    </w:p>
    <w:p w14:paraId="4626DE8F" w14:textId="46AB5DB7" w:rsidR="00E224F1" w:rsidRPr="008D51D8" w:rsidRDefault="00E224F1" w:rsidP="00E224F1">
      <w:pPr>
        <w:spacing w:after="0"/>
        <w:jc w:val="both"/>
        <w:rPr>
          <w:b/>
        </w:rPr>
      </w:pPr>
      <w:r w:rsidRPr="00E57B45">
        <w:rPr>
          <w:b/>
        </w:rPr>
        <w:t xml:space="preserve">http: </w:t>
      </w:r>
      <w:r w:rsidR="00CD1BE2" w:rsidRPr="00CD1BE2">
        <w:rPr>
          <w:b/>
          <w:bCs/>
        </w:rPr>
        <w:t>zkz.pulawy.pl</w:t>
      </w:r>
    </w:p>
    <w:p w14:paraId="696ECBD5" w14:textId="5124BAE5" w:rsidR="00AF6542" w:rsidRPr="004D0184" w:rsidRDefault="00AF6542" w:rsidP="00AF6542">
      <w:pPr>
        <w:spacing w:before="26" w:after="0"/>
        <w:ind w:left="2870" w:firstLine="335"/>
        <w:jc w:val="center"/>
        <w:rPr>
          <w:rFonts w:asciiTheme="minorHAnsi" w:hAnsiTheme="minorHAnsi" w:cstheme="minorHAnsi"/>
        </w:rPr>
      </w:pPr>
    </w:p>
    <w:p w14:paraId="2CF46A84" w14:textId="0C82A5A4" w:rsidR="00C255B1" w:rsidRPr="004D0184" w:rsidRDefault="00BF0E34" w:rsidP="00314570">
      <w:pPr>
        <w:spacing w:before="26" w:after="0"/>
        <w:ind w:left="373"/>
        <w:jc w:val="center"/>
        <w:rPr>
          <w:rFonts w:asciiTheme="minorHAnsi" w:hAnsiTheme="minorHAnsi" w:cstheme="minorHAnsi"/>
        </w:rPr>
      </w:pPr>
      <w:r w:rsidRPr="004D0184">
        <w:rPr>
          <w:rFonts w:asciiTheme="minorHAnsi" w:hAnsiTheme="minorHAnsi" w:cstheme="minorHAnsi"/>
        </w:rPr>
        <w:t xml:space="preserve"> </w:t>
      </w:r>
    </w:p>
    <w:p w14:paraId="4A1060DB" w14:textId="77777777" w:rsidR="007476FE" w:rsidRPr="004D0184" w:rsidRDefault="00466744" w:rsidP="00416D96">
      <w:pPr>
        <w:ind w:left="426"/>
        <w:contextualSpacing/>
        <w:jc w:val="both"/>
        <w:rPr>
          <w:rFonts w:asciiTheme="minorHAnsi" w:hAnsiTheme="minorHAnsi" w:cstheme="minorHAnsi"/>
          <w:szCs w:val="24"/>
        </w:rPr>
      </w:pPr>
      <w:r w:rsidRPr="004D0184">
        <w:rPr>
          <w:rFonts w:asciiTheme="minorHAnsi" w:hAnsiTheme="minorHAnsi" w:cstheme="minorHAnsi"/>
          <w:szCs w:val="24"/>
        </w:rPr>
        <w:t xml:space="preserve">Postępowanie </w:t>
      </w:r>
      <w:r w:rsidR="00B30360" w:rsidRPr="004D0184">
        <w:rPr>
          <w:rFonts w:asciiTheme="minorHAnsi" w:hAnsiTheme="minorHAnsi" w:cstheme="minorHAnsi"/>
        </w:rPr>
        <w:t>o udzielenie zamówienia</w:t>
      </w:r>
      <w:r w:rsidR="00A71A2E" w:rsidRPr="004D0184">
        <w:rPr>
          <w:rFonts w:asciiTheme="minorHAnsi" w:hAnsiTheme="minorHAnsi" w:cstheme="minorHAnsi"/>
        </w:rPr>
        <w:t>,</w:t>
      </w:r>
      <w:r w:rsidR="00B30360" w:rsidRPr="004D0184">
        <w:rPr>
          <w:rFonts w:asciiTheme="minorHAnsi" w:hAnsiTheme="minorHAnsi" w:cstheme="minorHAnsi"/>
        </w:rPr>
        <w:t xml:space="preserve"> </w:t>
      </w:r>
      <w:r w:rsidR="006946D9" w:rsidRPr="004D0184">
        <w:rPr>
          <w:rFonts w:asciiTheme="minorHAnsi" w:hAnsiTheme="minorHAnsi" w:cstheme="minorHAnsi"/>
          <w:szCs w:val="24"/>
        </w:rPr>
        <w:t xml:space="preserve">zwane dalej postępowaniem </w:t>
      </w:r>
      <w:r w:rsidRPr="004D0184">
        <w:rPr>
          <w:rFonts w:asciiTheme="minorHAnsi" w:hAnsiTheme="minorHAnsi" w:cstheme="minorHAnsi"/>
          <w:szCs w:val="24"/>
        </w:rPr>
        <w:t>prowadzone jest w oparciu o</w:t>
      </w:r>
      <w:r w:rsidR="00870731" w:rsidRPr="004D0184">
        <w:rPr>
          <w:rFonts w:asciiTheme="minorHAnsi" w:hAnsiTheme="minorHAnsi" w:cstheme="minorHAnsi"/>
          <w:szCs w:val="24"/>
        </w:rPr>
        <w:t>:</w:t>
      </w:r>
      <w:r w:rsidRPr="004D0184">
        <w:rPr>
          <w:rFonts w:asciiTheme="minorHAnsi" w:hAnsiTheme="minorHAnsi" w:cstheme="minorHAnsi"/>
          <w:szCs w:val="24"/>
        </w:rPr>
        <w:t xml:space="preserve"> </w:t>
      </w:r>
    </w:p>
    <w:p w14:paraId="30F7DBE2" w14:textId="1D3EC05F" w:rsidR="00946E59" w:rsidRPr="004D0184" w:rsidRDefault="007476FE" w:rsidP="00416D96">
      <w:pPr>
        <w:ind w:left="426"/>
        <w:contextualSpacing/>
        <w:jc w:val="both"/>
        <w:rPr>
          <w:rFonts w:asciiTheme="minorHAnsi" w:hAnsiTheme="minorHAnsi" w:cstheme="minorHAnsi"/>
          <w:szCs w:val="24"/>
        </w:rPr>
      </w:pPr>
      <w:r w:rsidRPr="004D0184">
        <w:rPr>
          <w:rFonts w:asciiTheme="minorHAnsi" w:hAnsiTheme="minorHAnsi" w:cstheme="minorHAnsi"/>
          <w:szCs w:val="24"/>
        </w:rPr>
        <w:t>-</w:t>
      </w:r>
      <w:r w:rsidR="00466744" w:rsidRPr="004D0184">
        <w:rPr>
          <w:rFonts w:asciiTheme="minorHAnsi" w:hAnsiTheme="minorHAnsi" w:cstheme="minorHAnsi"/>
          <w:szCs w:val="24"/>
        </w:rPr>
        <w:t xml:space="preserve">przepisy ustawy </w:t>
      </w:r>
      <w:r w:rsidR="00466744" w:rsidRPr="004D0184">
        <w:rPr>
          <w:rFonts w:asciiTheme="minorHAnsi" w:hAnsiTheme="minorHAnsi" w:cstheme="minorHAnsi"/>
        </w:rPr>
        <w:t>z dnia 11 września 2019 r. Prawo zamówień publicznych  (Dz.U. z 20</w:t>
      </w:r>
      <w:r w:rsidR="00171F36" w:rsidRPr="004D0184">
        <w:rPr>
          <w:rFonts w:asciiTheme="minorHAnsi" w:hAnsiTheme="minorHAnsi" w:cstheme="minorHAnsi"/>
        </w:rPr>
        <w:t>2</w:t>
      </w:r>
      <w:r w:rsidR="00C90BC0">
        <w:rPr>
          <w:rFonts w:asciiTheme="minorHAnsi" w:hAnsiTheme="minorHAnsi" w:cstheme="minorHAnsi"/>
        </w:rPr>
        <w:t>4</w:t>
      </w:r>
      <w:r w:rsidR="00466744" w:rsidRPr="004D0184">
        <w:rPr>
          <w:rFonts w:asciiTheme="minorHAnsi" w:hAnsiTheme="minorHAnsi" w:cstheme="minorHAnsi"/>
        </w:rPr>
        <w:t xml:space="preserve"> poz</w:t>
      </w:r>
      <w:r w:rsidR="00C24C1B" w:rsidRPr="004D0184">
        <w:rPr>
          <w:rFonts w:asciiTheme="minorHAnsi" w:hAnsiTheme="minorHAnsi" w:cstheme="minorHAnsi"/>
        </w:rPr>
        <w:t>.1</w:t>
      </w:r>
      <w:r w:rsidR="00C90BC0">
        <w:rPr>
          <w:rFonts w:asciiTheme="minorHAnsi" w:hAnsiTheme="minorHAnsi" w:cstheme="minorHAnsi"/>
        </w:rPr>
        <w:t>320</w:t>
      </w:r>
      <w:r w:rsidR="00CB7507">
        <w:rPr>
          <w:rFonts w:asciiTheme="minorHAnsi" w:hAnsiTheme="minorHAnsi" w:cstheme="minorHAnsi"/>
        </w:rPr>
        <w:t>)</w:t>
      </w:r>
      <w:r w:rsidR="00466744" w:rsidRPr="004D0184">
        <w:rPr>
          <w:rFonts w:asciiTheme="minorHAnsi" w:hAnsiTheme="minorHAnsi" w:cstheme="minorHAnsi"/>
        </w:rPr>
        <w:t xml:space="preserve"> </w:t>
      </w:r>
      <w:r w:rsidR="00466744" w:rsidRPr="004D0184">
        <w:rPr>
          <w:rFonts w:asciiTheme="minorHAnsi" w:hAnsiTheme="minorHAnsi" w:cstheme="minorHAnsi"/>
          <w:szCs w:val="24"/>
        </w:rPr>
        <w:t xml:space="preserve">zwanej dalej </w:t>
      </w:r>
      <w:r w:rsidR="001C56DA" w:rsidRPr="004D0184">
        <w:rPr>
          <w:rFonts w:asciiTheme="minorHAnsi" w:hAnsiTheme="minorHAnsi" w:cstheme="minorHAnsi"/>
          <w:szCs w:val="24"/>
        </w:rPr>
        <w:t>„</w:t>
      </w:r>
      <w:r w:rsidR="00466744" w:rsidRPr="004D0184">
        <w:rPr>
          <w:rFonts w:asciiTheme="minorHAnsi" w:hAnsiTheme="minorHAnsi" w:cstheme="minorHAnsi"/>
          <w:szCs w:val="24"/>
        </w:rPr>
        <w:t>ustawą</w:t>
      </w:r>
      <w:r w:rsidR="001C56DA" w:rsidRPr="004D0184">
        <w:rPr>
          <w:rFonts w:asciiTheme="minorHAnsi" w:hAnsiTheme="minorHAnsi" w:cstheme="minorHAnsi"/>
          <w:szCs w:val="24"/>
        </w:rPr>
        <w:t>”</w:t>
      </w:r>
      <w:r w:rsidR="00870731" w:rsidRPr="004D0184">
        <w:rPr>
          <w:rFonts w:asciiTheme="minorHAnsi" w:hAnsiTheme="minorHAnsi" w:cstheme="minorHAnsi"/>
          <w:szCs w:val="24"/>
        </w:rPr>
        <w:t xml:space="preserve"> lub </w:t>
      </w:r>
      <w:r w:rsidR="001C56DA" w:rsidRPr="004D0184">
        <w:rPr>
          <w:rFonts w:asciiTheme="minorHAnsi" w:hAnsiTheme="minorHAnsi" w:cstheme="minorHAnsi"/>
          <w:szCs w:val="24"/>
        </w:rPr>
        <w:t>„</w:t>
      </w:r>
      <w:r w:rsidR="00870731" w:rsidRPr="004D0184">
        <w:rPr>
          <w:rFonts w:asciiTheme="minorHAnsi" w:hAnsiTheme="minorHAnsi" w:cstheme="minorHAnsi"/>
          <w:szCs w:val="24"/>
        </w:rPr>
        <w:t>ustawą Pzp</w:t>
      </w:r>
      <w:r w:rsidR="001C56DA" w:rsidRPr="004D0184">
        <w:rPr>
          <w:rFonts w:asciiTheme="minorHAnsi" w:hAnsiTheme="minorHAnsi" w:cstheme="minorHAnsi"/>
          <w:szCs w:val="24"/>
        </w:rPr>
        <w:t>”</w:t>
      </w:r>
      <w:r w:rsidR="00466744" w:rsidRPr="004D0184">
        <w:rPr>
          <w:rFonts w:asciiTheme="minorHAnsi" w:hAnsiTheme="minorHAnsi" w:cstheme="minorHAnsi"/>
          <w:szCs w:val="24"/>
        </w:rPr>
        <w:t>,</w:t>
      </w:r>
      <w:r w:rsidR="00870731" w:rsidRPr="004D0184">
        <w:rPr>
          <w:rFonts w:asciiTheme="minorHAnsi" w:hAnsiTheme="minorHAnsi" w:cstheme="minorHAnsi"/>
          <w:szCs w:val="24"/>
        </w:rPr>
        <w:t xml:space="preserve"> </w:t>
      </w:r>
      <w:r w:rsidR="00475388" w:rsidRPr="004D0184">
        <w:rPr>
          <w:rFonts w:asciiTheme="minorHAnsi" w:hAnsiTheme="minorHAnsi" w:cstheme="minorHAnsi"/>
          <w:szCs w:val="24"/>
        </w:rPr>
        <w:t xml:space="preserve">niniejsze </w:t>
      </w:r>
      <w:r w:rsidR="00A376C2" w:rsidRPr="004D0184">
        <w:rPr>
          <w:rFonts w:asciiTheme="minorHAnsi" w:hAnsiTheme="minorHAnsi" w:cstheme="minorHAnsi"/>
          <w:szCs w:val="24"/>
        </w:rPr>
        <w:t xml:space="preserve">zamówienie </w:t>
      </w:r>
      <w:r w:rsidR="00F50421" w:rsidRPr="004D0184">
        <w:rPr>
          <w:rFonts w:asciiTheme="minorHAnsi" w:hAnsiTheme="minorHAnsi" w:cstheme="minorHAnsi"/>
          <w:szCs w:val="24"/>
        </w:rPr>
        <w:t xml:space="preserve">jest </w:t>
      </w:r>
      <w:r w:rsidR="00466744" w:rsidRPr="004D0184">
        <w:rPr>
          <w:rFonts w:asciiTheme="minorHAnsi" w:hAnsiTheme="minorHAnsi" w:cstheme="minorHAnsi"/>
          <w:szCs w:val="24"/>
        </w:rPr>
        <w:t xml:space="preserve">o wartości mniejszej niż progi unijne, o których mowa w art. 3 </w:t>
      </w:r>
      <w:r w:rsidR="00C255B1" w:rsidRPr="004D0184">
        <w:rPr>
          <w:rFonts w:asciiTheme="minorHAnsi" w:hAnsiTheme="minorHAnsi" w:cstheme="minorHAnsi"/>
          <w:szCs w:val="24"/>
        </w:rPr>
        <w:t>ust</w:t>
      </w:r>
      <w:r w:rsidR="00842E25" w:rsidRPr="004D0184">
        <w:rPr>
          <w:rFonts w:asciiTheme="minorHAnsi" w:hAnsiTheme="minorHAnsi" w:cstheme="minorHAnsi"/>
          <w:szCs w:val="24"/>
        </w:rPr>
        <w:t>.</w:t>
      </w:r>
      <w:r w:rsidR="00C255B1" w:rsidRPr="004D0184">
        <w:rPr>
          <w:rFonts w:asciiTheme="minorHAnsi" w:hAnsiTheme="minorHAnsi" w:cstheme="minorHAnsi"/>
          <w:szCs w:val="24"/>
        </w:rPr>
        <w:t xml:space="preserve">1 </w:t>
      </w:r>
      <w:r w:rsidR="00A13D24" w:rsidRPr="004D0184">
        <w:rPr>
          <w:rFonts w:asciiTheme="minorHAnsi" w:hAnsiTheme="minorHAnsi" w:cstheme="minorHAnsi"/>
          <w:szCs w:val="24"/>
        </w:rPr>
        <w:t>p</w:t>
      </w:r>
      <w:r w:rsidR="00C255B1" w:rsidRPr="004D0184">
        <w:rPr>
          <w:rFonts w:asciiTheme="minorHAnsi" w:hAnsiTheme="minorHAnsi" w:cstheme="minorHAnsi"/>
          <w:szCs w:val="24"/>
        </w:rPr>
        <w:t xml:space="preserve">kt 1 </w:t>
      </w:r>
      <w:r w:rsidR="00466744" w:rsidRPr="004D0184">
        <w:rPr>
          <w:rFonts w:asciiTheme="minorHAnsi" w:hAnsiTheme="minorHAnsi" w:cstheme="minorHAnsi"/>
          <w:szCs w:val="24"/>
        </w:rPr>
        <w:t>ustawy</w:t>
      </w:r>
      <w:r w:rsidR="00870731" w:rsidRPr="004D0184">
        <w:rPr>
          <w:rFonts w:asciiTheme="minorHAnsi" w:hAnsiTheme="minorHAnsi" w:cstheme="minorHAnsi"/>
          <w:szCs w:val="24"/>
        </w:rPr>
        <w:t>,</w:t>
      </w:r>
    </w:p>
    <w:p w14:paraId="39EEB327" w14:textId="6BB6036C" w:rsidR="00946E59" w:rsidRPr="004D0184" w:rsidRDefault="00870731" w:rsidP="00416D96">
      <w:pPr>
        <w:spacing w:before="26" w:after="0"/>
        <w:ind w:left="426"/>
        <w:jc w:val="both"/>
        <w:rPr>
          <w:rFonts w:asciiTheme="minorHAnsi" w:hAnsiTheme="minorHAnsi" w:cstheme="minorHAnsi"/>
        </w:rPr>
      </w:pPr>
      <w:r w:rsidRPr="004D0184">
        <w:rPr>
          <w:rFonts w:asciiTheme="minorHAnsi" w:hAnsiTheme="minorHAnsi" w:cstheme="minorHAnsi"/>
        </w:rPr>
        <w:t>-akt</w:t>
      </w:r>
      <w:r w:rsidR="007476FE" w:rsidRPr="004D0184">
        <w:rPr>
          <w:rFonts w:asciiTheme="minorHAnsi" w:hAnsiTheme="minorHAnsi" w:cstheme="minorHAnsi"/>
        </w:rPr>
        <w:t>y</w:t>
      </w:r>
      <w:r w:rsidRPr="004D0184">
        <w:rPr>
          <w:rFonts w:asciiTheme="minorHAnsi" w:hAnsiTheme="minorHAnsi" w:cstheme="minorHAnsi"/>
        </w:rPr>
        <w:t xml:space="preserve"> wykonawcz</w:t>
      </w:r>
      <w:r w:rsidR="007476FE" w:rsidRPr="004D0184">
        <w:rPr>
          <w:rFonts w:asciiTheme="minorHAnsi" w:hAnsiTheme="minorHAnsi" w:cstheme="minorHAnsi"/>
        </w:rPr>
        <w:t>e</w:t>
      </w:r>
      <w:r w:rsidRPr="004D0184">
        <w:rPr>
          <w:rFonts w:asciiTheme="minorHAnsi" w:hAnsiTheme="minorHAnsi" w:cstheme="minorHAnsi"/>
        </w:rPr>
        <w:t xml:space="preserve"> do ustawy, w szczególności Rozporządzeni</w:t>
      </w:r>
      <w:r w:rsidR="00BE27F5" w:rsidRPr="004D0184">
        <w:rPr>
          <w:rFonts w:asciiTheme="minorHAnsi" w:hAnsiTheme="minorHAnsi" w:cstheme="minorHAnsi"/>
        </w:rPr>
        <w:t>e</w:t>
      </w:r>
      <w:r w:rsidRPr="004D0184">
        <w:rPr>
          <w:rFonts w:asciiTheme="minorHAnsi" w:hAnsiTheme="minorHAnsi" w:cstheme="minorHAnsi"/>
        </w:rPr>
        <w:t xml:space="preserve"> Prezesa Rady Ministrów z dnia 30</w:t>
      </w:r>
      <w:r w:rsidR="00382527">
        <w:rPr>
          <w:rFonts w:asciiTheme="minorHAnsi" w:hAnsiTheme="minorHAnsi" w:cstheme="minorHAnsi"/>
        </w:rPr>
        <w:t> </w:t>
      </w:r>
      <w:r w:rsidRPr="004D0184">
        <w:rPr>
          <w:rFonts w:asciiTheme="minorHAnsi" w:hAnsiTheme="minorHAnsi" w:cstheme="minorHAnsi"/>
        </w:rPr>
        <w:t>grudnia 2020 r. w sprawie sposobu sporządzania i przekazywania informacji oraz wymagań technicznych dla dokumentów elektronicznych oraz środków komunikacji elektronicznej w</w:t>
      </w:r>
      <w:r w:rsidR="00382527">
        <w:rPr>
          <w:rFonts w:asciiTheme="minorHAnsi" w:hAnsiTheme="minorHAnsi" w:cstheme="minorHAnsi"/>
        </w:rPr>
        <w:t> </w:t>
      </w:r>
      <w:r w:rsidRPr="004D0184">
        <w:rPr>
          <w:rFonts w:asciiTheme="minorHAnsi" w:hAnsiTheme="minorHAnsi" w:cstheme="minorHAnsi"/>
        </w:rPr>
        <w:t>postępowaniu o udzielenie zamówienia publicznego lub w konkursie (Dz. U. z 2020 r. poz. 2452) (dalej zwane „rozporządzeniem Prezesa Rady Ministrów w sprawie wymagań dla dokumentów elektronicznych")</w:t>
      </w:r>
      <w:r w:rsidR="00303057" w:rsidRPr="004D0184">
        <w:rPr>
          <w:rFonts w:asciiTheme="minorHAnsi" w:hAnsiTheme="minorHAnsi" w:cstheme="minorHAnsi"/>
        </w:rPr>
        <w:t xml:space="preserve">, </w:t>
      </w:r>
      <w:r w:rsidR="00C90BC0" w:rsidRPr="00C90BC0">
        <w:rPr>
          <w:rFonts w:asciiTheme="minorHAnsi" w:hAnsiTheme="minorHAnsi" w:cstheme="minorHAnsi"/>
        </w:rPr>
        <w:t xml:space="preserve">Rozporządzenie Rady Ministrów z dnia 21 maja 2024 r. w sprawie Krajowych Ram Interoperacyjności, minimalnych wymagań dla rejestrów publicznych i wymiany informacji w postaci elektronicznej oraz minimalnych wymagań dla systemów teleinformatycznych </w:t>
      </w:r>
      <w:r w:rsidRPr="004D0184">
        <w:rPr>
          <w:rFonts w:asciiTheme="minorHAnsi" w:hAnsiTheme="minorHAnsi" w:cstheme="minorHAnsi"/>
        </w:rPr>
        <w:t xml:space="preserve">(tj. </w:t>
      </w:r>
      <w:r w:rsidR="00C90BC0" w:rsidRPr="00C90BC0">
        <w:rPr>
          <w:rFonts w:asciiTheme="minorHAnsi" w:hAnsiTheme="minorHAnsi" w:cstheme="minorHAnsi"/>
        </w:rPr>
        <w:t>Dz.U. 2024 poz. 773</w:t>
      </w:r>
      <w:r w:rsidRPr="004D0184">
        <w:rPr>
          <w:rFonts w:asciiTheme="minorHAnsi" w:hAnsiTheme="minorHAnsi" w:cstheme="minorHAnsi"/>
        </w:rPr>
        <w:t>) (dalej zwane „rozporządzenie KRI")</w:t>
      </w:r>
      <w:r w:rsidR="00EC6636" w:rsidRPr="004D0184">
        <w:rPr>
          <w:rFonts w:asciiTheme="minorHAnsi" w:hAnsiTheme="minorHAnsi" w:cstheme="minorHAnsi"/>
        </w:rPr>
        <w:t xml:space="preserve"> </w:t>
      </w:r>
      <w:r w:rsidR="00303057" w:rsidRPr="004D0184">
        <w:rPr>
          <w:rFonts w:asciiTheme="minorHAnsi" w:hAnsiTheme="minorHAnsi" w:cstheme="minorHAnsi"/>
        </w:rPr>
        <w:t xml:space="preserve">oraz </w:t>
      </w:r>
      <w:r w:rsidR="00EC6636" w:rsidRPr="004D0184">
        <w:rPr>
          <w:rFonts w:asciiTheme="minorHAnsi" w:eastAsiaTheme="minorHAnsi" w:hAnsiTheme="minorHAnsi" w:cstheme="minorHAnsi"/>
          <w:szCs w:val="24"/>
          <w:lang w:eastAsia="en-US"/>
        </w:rPr>
        <w:t>Rozporządzenie Ministra Rozwoju, Pracy i Technologii z</w:t>
      </w:r>
      <w:r w:rsidR="00C90BC0">
        <w:rPr>
          <w:rFonts w:asciiTheme="minorHAnsi" w:eastAsiaTheme="minorHAnsi" w:hAnsiTheme="minorHAnsi" w:cstheme="minorHAnsi"/>
          <w:szCs w:val="24"/>
          <w:lang w:eastAsia="en-US"/>
        </w:rPr>
        <w:t> </w:t>
      </w:r>
      <w:r w:rsidR="00EC6636" w:rsidRPr="004D0184">
        <w:rPr>
          <w:rFonts w:asciiTheme="minorHAnsi" w:eastAsiaTheme="minorHAnsi" w:hAnsiTheme="minorHAnsi" w:cstheme="minorHAnsi"/>
          <w:szCs w:val="24"/>
          <w:lang w:eastAsia="en-US"/>
        </w:rPr>
        <w:t>dnia 23 grudnia 2020 r. w sprawie podmiotowych środków dowodowych oraz innych dokumentów lub oświadczeń, jakich może żądać zamawiający od wykonawcy (Dz. U. z 2020 poz. 2415).</w:t>
      </w:r>
      <w:r w:rsidR="00314DA5" w:rsidRPr="004D0184">
        <w:rPr>
          <w:rFonts w:asciiTheme="minorHAnsi" w:eastAsiaTheme="minorHAnsi" w:hAnsiTheme="minorHAnsi" w:cstheme="minorHAnsi"/>
          <w:szCs w:val="24"/>
          <w:lang w:eastAsia="en-US"/>
        </w:rPr>
        <w:t xml:space="preserve"> Wskazane wyżej trzy rozporządzenia dalej zwane są wspólnie „rozporządzeniami”.</w:t>
      </w:r>
    </w:p>
    <w:p w14:paraId="799641C0" w14:textId="14655F95" w:rsidR="00946E59" w:rsidRPr="004D0184" w:rsidRDefault="00946E59" w:rsidP="00167DB7">
      <w:pPr>
        <w:spacing w:before="26" w:after="0"/>
        <w:ind w:left="373"/>
        <w:rPr>
          <w:rFonts w:asciiTheme="minorHAnsi" w:hAnsiTheme="minorHAnsi" w:cstheme="minorHAnsi"/>
        </w:rPr>
      </w:pPr>
    </w:p>
    <w:p w14:paraId="3D03ACD8" w14:textId="14C3EF84" w:rsidR="00946E59" w:rsidRPr="004D0184" w:rsidRDefault="00251DAA" w:rsidP="00251DAA">
      <w:pPr>
        <w:spacing w:before="26" w:after="0"/>
        <w:ind w:left="373"/>
        <w:jc w:val="center"/>
        <w:rPr>
          <w:rFonts w:asciiTheme="minorHAnsi" w:hAnsiTheme="minorHAnsi" w:cstheme="minorHAnsi"/>
        </w:rPr>
      </w:pPr>
      <w:r w:rsidRPr="004D0184">
        <w:rPr>
          <w:rFonts w:asciiTheme="minorHAnsi" w:hAnsiTheme="minorHAnsi" w:cstheme="minorHAnsi"/>
        </w:rPr>
        <w:t>Wykonawca jest zobowiązany do szczegółowego zapoznania się z treścią SWZ</w:t>
      </w:r>
    </w:p>
    <w:p w14:paraId="3BC858EB" w14:textId="77777777" w:rsidR="00416D96" w:rsidRPr="004D0184" w:rsidRDefault="00416D96" w:rsidP="00251DAA">
      <w:pPr>
        <w:spacing w:before="26" w:after="0"/>
        <w:ind w:left="373"/>
        <w:jc w:val="center"/>
        <w:rPr>
          <w:rFonts w:asciiTheme="minorHAnsi" w:hAnsiTheme="minorHAnsi" w:cstheme="minorHAnsi"/>
        </w:rPr>
      </w:pPr>
    </w:p>
    <w:p w14:paraId="30430B61" w14:textId="384065DA" w:rsidR="008569CE" w:rsidRPr="004D0184" w:rsidRDefault="008569CE" w:rsidP="00251DAA">
      <w:pPr>
        <w:spacing w:before="26" w:after="0"/>
        <w:ind w:left="373"/>
        <w:jc w:val="center"/>
        <w:rPr>
          <w:rFonts w:asciiTheme="minorHAnsi" w:hAnsiTheme="minorHAnsi" w:cstheme="minorHAnsi"/>
        </w:rPr>
      </w:pPr>
    </w:p>
    <w:p w14:paraId="7711A858" w14:textId="3EE3B4E2" w:rsidR="00C255B1" w:rsidRPr="00CD1BE2" w:rsidRDefault="00C255B1" w:rsidP="00C90BC0">
      <w:pPr>
        <w:spacing w:line="360" w:lineRule="auto"/>
        <w:jc w:val="center"/>
        <w:rPr>
          <w:rFonts w:asciiTheme="minorHAnsi" w:hAnsiTheme="minorHAnsi" w:cstheme="minorHAnsi"/>
          <w:szCs w:val="24"/>
        </w:rPr>
      </w:pPr>
      <w:r w:rsidRPr="00CD1BE2">
        <w:rPr>
          <w:rFonts w:asciiTheme="minorHAnsi" w:hAnsiTheme="minorHAnsi" w:cstheme="minorHAnsi"/>
          <w:szCs w:val="24"/>
        </w:rPr>
        <w:t>Puławy, dnia</w:t>
      </w:r>
      <w:r w:rsidR="00A912A2" w:rsidRPr="00CD1BE2">
        <w:rPr>
          <w:rFonts w:asciiTheme="minorHAnsi" w:hAnsiTheme="minorHAnsi" w:cstheme="minorHAnsi"/>
          <w:szCs w:val="24"/>
        </w:rPr>
        <w:t xml:space="preserve"> </w:t>
      </w:r>
      <w:r w:rsidR="00BA51B7" w:rsidRPr="00CD1BE2">
        <w:rPr>
          <w:rFonts w:asciiTheme="minorHAnsi" w:hAnsiTheme="minorHAnsi" w:cstheme="minorHAnsi"/>
          <w:szCs w:val="24"/>
        </w:rPr>
        <w:t xml:space="preserve"> </w:t>
      </w:r>
      <w:r w:rsidR="00CD1BE2" w:rsidRPr="00CD1BE2">
        <w:rPr>
          <w:rFonts w:asciiTheme="minorHAnsi" w:hAnsiTheme="minorHAnsi" w:cstheme="minorHAnsi"/>
          <w:szCs w:val="24"/>
        </w:rPr>
        <w:t>01</w:t>
      </w:r>
      <w:r w:rsidRPr="00CD1BE2">
        <w:rPr>
          <w:rFonts w:asciiTheme="minorHAnsi" w:hAnsiTheme="minorHAnsi" w:cstheme="minorHAnsi"/>
          <w:szCs w:val="24"/>
        </w:rPr>
        <w:t>.</w:t>
      </w:r>
      <w:r w:rsidR="00CD1BE2" w:rsidRPr="00CD1BE2">
        <w:rPr>
          <w:rFonts w:asciiTheme="minorHAnsi" w:hAnsiTheme="minorHAnsi" w:cstheme="minorHAnsi"/>
          <w:szCs w:val="24"/>
        </w:rPr>
        <w:t>12.2025r.</w:t>
      </w:r>
    </w:p>
    <w:p w14:paraId="1A08CD15" w14:textId="3FE5CA1C" w:rsidR="00DE1AA7" w:rsidRPr="004D0184" w:rsidRDefault="00DE1AA7" w:rsidP="005A0689">
      <w:pPr>
        <w:pStyle w:val="Akapitzlist"/>
        <w:numPr>
          <w:ilvl w:val="0"/>
          <w:numId w:val="1"/>
        </w:numPr>
        <w:spacing w:before="26" w:after="0"/>
        <w:ind w:left="567" w:hanging="141"/>
        <w:jc w:val="both"/>
        <w:rPr>
          <w:rFonts w:asciiTheme="minorHAnsi" w:hAnsiTheme="minorHAnsi" w:cstheme="minorHAnsi"/>
          <w:b/>
          <w:bCs/>
          <w:smallCaps/>
          <w:sz w:val="26"/>
          <w:szCs w:val="26"/>
        </w:rPr>
      </w:pPr>
      <w:bookmarkStart w:id="0" w:name="_Hlk63233483"/>
      <w:r w:rsidRPr="004D0184">
        <w:rPr>
          <w:rFonts w:asciiTheme="minorHAnsi" w:hAnsiTheme="minorHAnsi" w:cstheme="minorHAnsi"/>
          <w:b/>
          <w:bCs/>
          <w:smallCaps/>
          <w:sz w:val="26"/>
          <w:szCs w:val="26"/>
        </w:rPr>
        <w:lastRenderedPageBreak/>
        <w:t xml:space="preserve">Nazwa oraz adres zamawiającego, numer telefonu, adres poczty elektronicznej oraz strony internetowej prowadzonego postępowania. </w:t>
      </w:r>
      <w:r w:rsidR="00E224F1">
        <w:rPr>
          <w:rFonts w:asciiTheme="minorHAnsi" w:hAnsiTheme="minorHAnsi" w:cstheme="minorHAnsi"/>
          <w:b/>
          <w:bCs/>
          <w:smallCaps/>
          <w:sz w:val="26"/>
          <w:szCs w:val="26"/>
        </w:rPr>
        <w:t>P</w:t>
      </w:r>
      <w:r w:rsidRPr="004D0184">
        <w:rPr>
          <w:rFonts w:asciiTheme="minorHAnsi" w:hAnsiTheme="minorHAnsi" w:cstheme="minorHAnsi"/>
          <w:b/>
          <w:bCs/>
          <w:smallCaps/>
          <w:sz w:val="26"/>
          <w:szCs w:val="26"/>
        </w:rPr>
        <w:t>odstawowe informacje.</w:t>
      </w:r>
    </w:p>
    <w:bookmarkEnd w:id="0"/>
    <w:p w14:paraId="5D73B488" w14:textId="796327AF" w:rsidR="00E224F1" w:rsidRDefault="00455C36" w:rsidP="00E224F1">
      <w:pPr>
        <w:pStyle w:val="Akapitzlist"/>
        <w:numPr>
          <w:ilvl w:val="0"/>
          <w:numId w:val="2"/>
        </w:numPr>
        <w:tabs>
          <w:tab w:val="left" w:pos="10348"/>
        </w:tabs>
        <w:spacing w:after="0" w:line="240" w:lineRule="auto"/>
        <w:jc w:val="both"/>
        <w:rPr>
          <w:rFonts w:asciiTheme="minorHAnsi" w:hAnsiTheme="minorHAnsi" w:cstheme="minorHAnsi"/>
        </w:rPr>
      </w:pPr>
      <w:r w:rsidRPr="004D0184">
        <w:rPr>
          <w:rFonts w:asciiTheme="minorHAnsi" w:hAnsiTheme="minorHAnsi" w:cstheme="minorHAnsi"/>
          <w:b/>
          <w:bCs/>
        </w:rPr>
        <w:t>ZAMAWIAJĄCY</w:t>
      </w:r>
      <w:r w:rsidR="009827C8" w:rsidRPr="004D0184">
        <w:rPr>
          <w:rFonts w:asciiTheme="minorHAnsi" w:hAnsiTheme="minorHAnsi" w:cstheme="minorHAnsi"/>
          <w:b/>
          <w:bCs/>
        </w:rPr>
        <w:t xml:space="preserve"> PUBLICZNY</w:t>
      </w:r>
      <w:r w:rsidRPr="004D0184">
        <w:rPr>
          <w:rFonts w:asciiTheme="minorHAnsi" w:hAnsiTheme="minorHAnsi" w:cstheme="minorHAnsi"/>
          <w:b/>
          <w:bCs/>
        </w:rPr>
        <w:t>:</w:t>
      </w:r>
      <w:r w:rsidR="002B598E" w:rsidRPr="004D0184">
        <w:rPr>
          <w:rFonts w:asciiTheme="minorHAnsi" w:hAnsiTheme="minorHAnsi" w:cstheme="minorHAnsi"/>
          <w:b/>
          <w:bCs/>
        </w:rPr>
        <w:t xml:space="preserve"> </w:t>
      </w:r>
      <w:r w:rsidR="00E224F1" w:rsidRPr="00E224F1">
        <w:rPr>
          <w:rFonts w:asciiTheme="minorHAnsi" w:hAnsiTheme="minorHAnsi" w:cstheme="minorHAnsi"/>
        </w:rPr>
        <w:t>Zespół Kształcenia</w:t>
      </w:r>
      <w:r w:rsidR="00C94C35">
        <w:rPr>
          <w:rFonts w:asciiTheme="minorHAnsi" w:hAnsiTheme="minorHAnsi" w:cstheme="minorHAnsi"/>
        </w:rPr>
        <w:t xml:space="preserve"> </w:t>
      </w:r>
      <w:r w:rsidR="005F0555">
        <w:rPr>
          <w:rFonts w:asciiTheme="minorHAnsi" w:hAnsiTheme="minorHAnsi" w:cstheme="minorHAnsi"/>
        </w:rPr>
        <w:t>Z</w:t>
      </w:r>
      <w:r w:rsidR="00C94C35">
        <w:rPr>
          <w:rFonts w:asciiTheme="minorHAnsi" w:hAnsiTheme="minorHAnsi" w:cstheme="minorHAnsi"/>
        </w:rPr>
        <w:t>awodowego</w:t>
      </w:r>
      <w:r w:rsidR="00E224F1">
        <w:rPr>
          <w:rFonts w:asciiTheme="minorHAnsi" w:hAnsiTheme="minorHAnsi" w:cstheme="minorHAnsi"/>
        </w:rPr>
        <w:t xml:space="preserve"> </w:t>
      </w:r>
      <w:r w:rsidR="005F0555" w:rsidRPr="00A32CD4">
        <w:rPr>
          <w:rFonts w:asciiTheme="minorHAnsi" w:hAnsiTheme="minorHAnsi" w:cstheme="minorHAnsi"/>
          <w:szCs w:val="24"/>
        </w:rPr>
        <w:t>ul. Wacława Sieroszewskiego 1</w:t>
      </w:r>
      <w:r w:rsidR="00E224F1" w:rsidRPr="00E224F1">
        <w:rPr>
          <w:rFonts w:asciiTheme="minorHAnsi" w:hAnsiTheme="minorHAnsi" w:cstheme="minorHAnsi"/>
        </w:rPr>
        <w:t>,</w:t>
      </w:r>
      <w:r w:rsidR="00E224F1">
        <w:rPr>
          <w:rFonts w:asciiTheme="minorHAnsi" w:hAnsiTheme="minorHAnsi" w:cstheme="minorHAnsi"/>
        </w:rPr>
        <w:t xml:space="preserve"> </w:t>
      </w:r>
    </w:p>
    <w:p w14:paraId="2859554A" w14:textId="07630A7D" w:rsidR="002B598E" w:rsidRPr="00E224F1" w:rsidRDefault="00E224F1" w:rsidP="00E224F1">
      <w:pPr>
        <w:pStyle w:val="Akapitzlist"/>
        <w:tabs>
          <w:tab w:val="left" w:pos="10348"/>
        </w:tabs>
        <w:spacing w:after="0" w:line="240" w:lineRule="auto"/>
        <w:ind w:left="1069"/>
        <w:jc w:val="both"/>
        <w:rPr>
          <w:rFonts w:asciiTheme="minorHAnsi" w:hAnsiTheme="minorHAnsi" w:cstheme="minorHAnsi"/>
        </w:rPr>
      </w:pPr>
      <w:r w:rsidRPr="00E224F1">
        <w:rPr>
          <w:rFonts w:asciiTheme="minorHAnsi" w:hAnsiTheme="minorHAnsi" w:cstheme="minorHAnsi"/>
        </w:rPr>
        <w:t>24</w:t>
      </w:r>
      <w:r>
        <w:rPr>
          <w:rFonts w:asciiTheme="minorHAnsi" w:hAnsiTheme="minorHAnsi" w:cstheme="minorHAnsi"/>
        </w:rPr>
        <w:t>-</w:t>
      </w:r>
      <w:r w:rsidRPr="00E224F1">
        <w:rPr>
          <w:rFonts w:asciiTheme="minorHAnsi" w:hAnsiTheme="minorHAnsi" w:cstheme="minorHAnsi"/>
        </w:rPr>
        <w:t>100 Puławy</w:t>
      </w:r>
      <w:r>
        <w:rPr>
          <w:rFonts w:asciiTheme="minorHAnsi" w:hAnsiTheme="minorHAnsi" w:cstheme="minorHAnsi"/>
        </w:rPr>
        <w:t xml:space="preserve"> </w:t>
      </w:r>
      <w:r w:rsidRPr="00E224F1">
        <w:rPr>
          <w:rFonts w:asciiTheme="minorHAnsi" w:hAnsiTheme="minorHAnsi" w:cstheme="minorHAnsi"/>
        </w:rPr>
        <w:t>tel./ fax. 081 886-3</w:t>
      </w:r>
      <w:r w:rsidR="005F0555">
        <w:rPr>
          <w:rFonts w:asciiTheme="minorHAnsi" w:hAnsiTheme="minorHAnsi" w:cstheme="minorHAnsi"/>
        </w:rPr>
        <w:t>8</w:t>
      </w:r>
      <w:r w:rsidRPr="00E224F1">
        <w:rPr>
          <w:rFonts w:asciiTheme="minorHAnsi" w:hAnsiTheme="minorHAnsi" w:cstheme="minorHAnsi"/>
        </w:rPr>
        <w:t>-</w:t>
      </w:r>
      <w:r w:rsidR="005F0555">
        <w:rPr>
          <w:rFonts w:asciiTheme="minorHAnsi" w:hAnsiTheme="minorHAnsi" w:cstheme="minorHAnsi"/>
        </w:rPr>
        <w:t>37</w:t>
      </w:r>
      <w:r>
        <w:rPr>
          <w:rFonts w:asciiTheme="minorHAnsi" w:hAnsiTheme="minorHAnsi" w:cstheme="minorHAnsi"/>
        </w:rPr>
        <w:t xml:space="preserve"> </w:t>
      </w:r>
      <w:r w:rsidR="0097657D" w:rsidRPr="00B01160">
        <w:rPr>
          <w:rFonts w:asciiTheme="minorHAnsi" w:hAnsiTheme="minorHAnsi" w:cstheme="minorHAnsi"/>
          <w:szCs w:val="24"/>
        </w:rPr>
        <w:t>NIP: 716-</w:t>
      </w:r>
      <w:r w:rsidR="00C94C35">
        <w:rPr>
          <w:rFonts w:asciiTheme="minorHAnsi" w:hAnsiTheme="minorHAnsi" w:cstheme="minorHAnsi"/>
          <w:szCs w:val="24"/>
        </w:rPr>
        <w:t>281-41-10</w:t>
      </w:r>
      <w:r w:rsidR="0097657D" w:rsidRPr="00B01160">
        <w:rPr>
          <w:rFonts w:asciiTheme="minorHAnsi" w:hAnsiTheme="minorHAnsi" w:cstheme="minorHAnsi"/>
          <w:szCs w:val="24"/>
        </w:rPr>
        <w:t xml:space="preserve">, </w:t>
      </w:r>
      <w:r w:rsidR="0097657D" w:rsidRPr="00E224F1">
        <w:rPr>
          <w:rFonts w:asciiTheme="minorHAnsi" w:hAnsiTheme="minorHAnsi" w:cstheme="minorHAnsi"/>
        </w:rPr>
        <w:t>adres poczty elektronicznej</w:t>
      </w:r>
      <w:r w:rsidR="0097657D" w:rsidRPr="00B01160">
        <w:rPr>
          <w:rFonts w:asciiTheme="minorHAnsi" w:hAnsiTheme="minorHAnsi" w:cstheme="minorHAnsi"/>
          <w:szCs w:val="24"/>
        </w:rPr>
        <w:t xml:space="preserve">: </w:t>
      </w:r>
      <w:r w:rsidRPr="00E224F1">
        <w:t>sekretariat@pzwik.pulawy.pl</w:t>
      </w:r>
    </w:p>
    <w:p w14:paraId="77188E5B" w14:textId="734242D0" w:rsidR="00E963EF" w:rsidRPr="004D0184" w:rsidRDefault="000F69DC" w:rsidP="00897C85">
      <w:pPr>
        <w:pStyle w:val="Akapitzlist"/>
        <w:tabs>
          <w:tab w:val="left" w:pos="10348"/>
        </w:tabs>
        <w:spacing w:after="0" w:line="240" w:lineRule="auto"/>
        <w:ind w:left="1069"/>
        <w:jc w:val="both"/>
        <w:rPr>
          <w:rFonts w:asciiTheme="minorHAnsi" w:hAnsiTheme="minorHAnsi" w:cstheme="minorHAnsi"/>
        </w:rPr>
      </w:pPr>
      <w:r w:rsidRPr="004D0184">
        <w:rPr>
          <w:rFonts w:asciiTheme="minorHAnsi" w:hAnsiTheme="minorHAnsi" w:cstheme="minorHAnsi"/>
          <w:b/>
          <w:bCs/>
        </w:rPr>
        <w:t>WAŻNE</w:t>
      </w:r>
      <w:r w:rsidRPr="004D0184">
        <w:rPr>
          <w:rFonts w:asciiTheme="minorHAnsi" w:hAnsiTheme="minorHAnsi" w:cstheme="minorHAnsi"/>
        </w:rPr>
        <w:t xml:space="preserve">: </w:t>
      </w:r>
      <w:r w:rsidR="008911C5" w:rsidRPr="004D0184">
        <w:rPr>
          <w:rFonts w:asciiTheme="minorHAnsi" w:hAnsiTheme="minorHAnsi" w:cstheme="minorHAnsi"/>
        </w:rPr>
        <w:t xml:space="preserve">Informacje o środkach komunikacji elektronicznej zawarto w </w:t>
      </w:r>
      <w:r w:rsidR="005C3CB4" w:rsidRPr="004D0184">
        <w:rPr>
          <w:rFonts w:asciiTheme="minorHAnsi" w:hAnsiTheme="minorHAnsi" w:cstheme="minorHAnsi"/>
        </w:rPr>
        <w:t>rozdziale</w:t>
      </w:r>
      <w:r w:rsidR="008911C5" w:rsidRPr="004D0184">
        <w:rPr>
          <w:rFonts w:asciiTheme="minorHAnsi" w:hAnsiTheme="minorHAnsi" w:cstheme="minorHAnsi"/>
        </w:rPr>
        <w:t xml:space="preserve"> VIII</w:t>
      </w:r>
      <w:r w:rsidR="007C151A" w:rsidRPr="004D0184">
        <w:rPr>
          <w:rFonts w:asciiTheme="minorHAnsi" w:hAnsiTheme="minorHAnsi" w:cstheme="minorHAnsi"/>
        </w:rPr>
        <w:t>.</w:t>
      </w:r>
      <w:r w:rsidR="008911C5" w:rsidRPr="004D0184">
        <w:rPr>
          <w:rFonts w:asciiTheme="minorHAnsi" w:hAnsiTheme="minorHAnsi" w:cstheme="minorHAnsi"/>
        </w:rPr>
        <w:t xml:space="preserve"> SWZ</w:t>
      </w:r>
      <w:r w:rsidR="00897C85" w:rsidRPr="004D0184">
        <w:rPr>
          <w:rFonts w:asciiTheme="minorHAnsi" w:hAnsiTheme="minorHAnsi" w:cstheme="minorHAnsi"/>
        </w:rPr>
        <w:t xml:space="preserve">. </w:t>
      </w:r>
    </w:p>
    <w:p w14:paraId="72E32B8F" w14:textId="067FFCF9" w:rsidR="00946E59" w:rsidRPr="004D0184" w:rsidRDefault="00DD2582" w:rsidP="00897C85">
      <w:pPr>
        <w:pStyle w:val="Akapitzlist"/>
        <w:tabs>
          <w:tab w:val="left" w:pos="10348"/>
        </w:tabs>
        <w:spacing w:after="0" w:line="240" w:lineRule="auto"/>
        <w:ind w:left="1069"/>
        <w:jc w:val="both"/>
        <w:rPr>
          <w:rFonts w:asciiTheme="minorHAnsi" w:hAnsiTheme="minorHAnsi" w:cstheme="minorHAnsi"/>
        </w:rPr>
      </w:pPr>
      <w:r w:rsidRPr="004D0184">
        <w:rPr>
          <w:rFonts w:asciiTheme="minorHAnsi" w:hAnsiTheme="minorHAnsi" w:cstheme="minorHAnsi"/>
        </w:rPr>
        <w:t xml:space="preserve">Adres </w:t>
      </w:r>
      <w:r w:rsidR="00165AA2" w:rsidRPr="004D0184">
        <w:rPr>
          <w:rFonts w:asciiTheme="minorHAnsi" w:hAnsiTheme="minorHAnsi" w:cstheme="minorHAnsi"/>
        </w:rPr>
        <w:t xml:space="preserve">strony </w:t>
      </w:r>
      <w:r w:rsidRPr="004D0184">
        <w:rPr>
          <w:rFonts w:asciiTheme="minorHAnsi" w:hAnsiTheme="minorHAnsi" w:cstheme="minorHAnsi"/>
        </w:rPr>
        <w:t>internetowej prowadzonego postępowania:</w:t>
      </w:r>
    </w:p>
    <w:p w14:paraId="5689449B" w14:textId="6105D43B" w:rsidR="00F92093" w:rsidRDefault="00F92093" w:rsidP="00C458FE">
      <w:pPr>
        <w:autoSpaceDE w:val="0"/>
        <w:autoSpaceDN w:val="0"/>
        <w:adjustRightInd w:val="0"/>
        <w:spacing w:after="0" w:line="240" w:lineRule="auto"/>
        <w:ind w:left="993"/>
        <w:jc w:val="both"/>
      </w:pPr>
      <w:hyperlink r:id="rId8" w:history="1">
        <w:r w:rsidRPr="00AA667B">
          <w:rPr>
            <w:rStyle w:val="Hipercze"/>
          </w:rPr>
          <w:t>https://ezamowienia.gov.pl/mp-client/search/list/ocds-148610-dbe0efff-0330-44fc-9810-58c2de0d600b</w:t>
        </w:r>
      </w:hyperlink>
    </w:p>
    <w:p w14:paraId="44F4F5E3" w14:textId="26278E42" w:rsidR="008B6EC2" w:rsidRPr="004D0184" w:rsidRDefault="008B6EC2" w:rsidP="00C458FE">
      <w:pPr>
        <w:autoSpaceDE w:val="0"/>
        <w:autoSpaceDN w:val="0"/>
        <w:adjustRightInd w:val="0"/>
        <w:spacing w:after="0" w:line="240" w:lineRule="auto"/>
        <w:ind w:left="993"/>
        <w:jc w:val="both"/>
        <w:rPr>
          <w:rFonts w:asciiTheme="minorHAnsi" w:eastAsiaTheme="minorHAnsi" w:hAnsiTheme="minorHAnsi" w:cstheme="minorHAnsi"/>
          <w:szCs w:val="24"/>
          <w:lang w:eastAsia="en-US"/>
        </w:rPr>
      </w:pPr>
      <w:r w:rsidRPr="004D0184">
        <w:rPr>
          <w:rFonts w:asciiTheme="minorHAnsi" w:hAnsiTheme="minorHAnsi" w:cstheme="minorHAnsi"/>
          <w:szCs w:val="24"/>
        </w:rPr>
        <w:t>Zamawiający zawiadamia, iż zgodnie z art. 67 ustawy zamieszcza informacje o środkach komunikacji elektronicznej, przy użyciu których będzie komunikował się z wykonawcami oraz informacje o wymaganiach technicznych i organizacyjnych sporządzania, wysyłania i odbierania korespondencji elektronicznej.</w:t>
      </w:r>
    </w:p>
    <w:p w14:paraId="6D8C2FD5" w14:textId="2FE00416" w:rsidR="002E1CDD" w:rsidRPr="004D0184" w:rsidRDefault="00BE5063" w:rsidP="006656A5">
      <w:pPr>
        <w:pStyle w:val="Akapitzlist"/>
        <w:tabs>
          <w:tab w:val="left" w:pos="10348"/>
        </w:tabs>
        <w:spacing w:after="0" w:line="240" w:lineRule="auto"/>
        <w:ind w:left="993"/>
        <w:jc w:val="both"/>
        <w:rPr>
          <w:rFonts w:asciiTheme="minorHAnsi" w:hAnsiTheme="minorHAnsi" w:cstheme="minorHAnsi"/>
          <w:szCs w:val="24"/>
        </w:rPr>
      </w:pPr>
      <w:r w:rsidRPr="004D0184">
        <w:rPr>
          <w:rFonts w:asciiTheme="minorHAnsi" w:hAnsiTheme="minorHAnsi" w:cstheme="minorHAnsi"/>
          <w:szCs w:val="24"/>
        </w:rPr>
        <w:t xml:space="preserve">W skład </w:t>
      </w:r>
      <w:r w:rsidR="002E1CDD" w:rsidRPr="004D0184">
        <w:rPr>
          <w:rFonts w:asciiTheme="minorHAnsi" w:hAnsiTheme="minorHAnsi" w:cstheme="minorHAnsi"/>
          <w:szCs w:val="24"/>
        </w:rPr>
        <w:t xml:space="preserve">SWZ </w:t>
      </w:r>
      <w:r w:rsidRPr="00EB30E7">
        <w:rPr>
          <w:rFonts w:asciiTheme="minorHAnsi" w:hAnsiTheme="minorHAnsi" w:cstheme="minorHAnsi"/>
          <w:szCs w:val="24"/>
        </w:rPr>
        <w:t xml:space="preserve">wchodzi </w:t>
      </w:r>
      <w:r w:rsidR="002E1CDD" w:rsidRPr="00EB30E7">
        <w:rPr>
          <w:rFonts w:asciiTheme="minorHAnsi" w:hAnsiTheme="minorHAnsi" w:cstheme="minorHAnsi"/>
          <w:szCs w:val="24"/>
        </w:rPr>
        <w:t>XX rozdziałów</w:t>
      </w:r>
      <w:r w:rsidR="00511AC2" w:rsidRPr="004D0184">
        <w:rPr>
          <w:rFonts w:asciiTheme="minorHAnsi" w:hAnsiTheme="minorHAnsi" w:cstheme="minorHAnsi"/>
          <w:szCs w:val="24"/>
        </w:rPr>
        <w:t>, w tym</w:t>
      </w:r>
      <w:r w:rsidR="002E1CDD" w:rsidRPr="004D0184">
        <w:rPr>
          <w:rFonts w:asciiTheme="minorHAnsi" w:hAnsiTheme="minorHAnsi" w:cstheme="minorHAnsi"/>
          <w:szCs w:val="24"/>
        </w:rPr>
        <w:t xml:space="preserve"> zał</w:t>
      </w:r>
      <w:r w:rsidR="005D72F8" w:rsidRPr="004D0184">
        <w:rPr>
          <w:rFonts w:asciiTheme="minorHAnsi" w:hAnsiTheme="minorHAnsi" w:cstheme="minorHAnsi"/>
          <w:szCs w:val="24"/>
        </w:rPr>
        <w:t>ą</w:t>
      </w:r>
      <w:r w:rsidR="002E1CDD" w:rsidRPr="004D0184">
        <w:rPr>
          <w:rFonts w:asciiTheme="minorHAnsi" w:hAnsiTheme="minorHAnsi" w:cstheme="minorHAnsi"/>
          <w:szCs w:val="24"/>
        </w:rPr>
        <w:t>czni</w:t>
      </w:r>
      <w:r w:rsidRPr="004D0184">
        <w:rPr>
          <w:rFonts w:asciiTheme="minorHAnsi" w:hAnsiTheme="minorHAnsi" w:cstheme="minorHAnsi"/>
          <w:szCs w:val="24"/>
        </w:rPr>
        <w:t>ki</w:t>
      </w:r>
      <w:r w:rsidR="002E1CDD" w:rsidRPr="004D0184">
        <w:rPr>
          <w:rFonts w:asciiTheme="minorHAnsi" w:hAnsiTheme="minorHAnsi" w:cstheme="minorHAnsi"/>
          <w:szCs w:val="24"/>
        </w:rPr>
        <w:t xml:space="preserve"> do </w:t>
      </w:r>
      <w:r w:rsidR="005D72F8" w:rsidRPr="004D0184">
        <w:rPr>
          <w:rFonts w:asciiTheme="minorHAnsi" w:hAnsiTheme="minorHAnsi" w:cstheme="minorHAnsi"/>
          <w:szCs w:val="24"/>
        </w:rPr>
        <w:t>SWZ.</w:t>
      </w:r>
    </w:p>
    <w:p w14:paraId="6943D8D7" w14:textId="17550590" w:rsidR="00DD2582" w:rsidRPr="004D0184" w:rsidRDefault="0022736A" w:rsidP="005A0689">
      <w:pPr>
        <w:pStyle w:val="Akapitzlist"/>
        <w:numPr>
          <w:ilvl w:val="0"/>
          <w:numId w:val="2"/>
        </w:numPr>
        <w:tabs>
          <w:tab w:val="left" w:pos="10348"/>
        </w:tabs>
        <w:spacing w:after="0" w:line="240" w:lineRule="auto"/>
        <w:jc w:val="both"/>
        <w:rPr>
          <w:rFonts w:asciiTheme="minorHAnsi" w:hAnsiTheme="minorHAnsi" w:cstheme="minorHAnsi"/>
          <w:szCs w:val="24"/>
        </w:rPr>
      </w:pPr>
      <w:r w:rsidRPr="004D0184">
        <w:rPr>
          <w:rFonts w:asciiTheme="minorHAnsi" w:hAnsiTheme="minorHAnsi" w:cstheme="minorHAnsi"/>
        </w:rPr>
        <w:t>Informacja o zastrzeżeniu możliwości ubiegania się o udzielenie zamówienia wyłącznie przez wykonawców, o których mowa w art. 94 ustawy, jeżeli zamawiający przewiduje takie wymagania</w:t>
      </w:r>
      <w:r w:rsidR="00DD2582" w:rsidRPr="004D0184">
        <w:rPr>
          <w:rFonts w:asciiTheme="minorHAnsi" w:hAnsiTheme="minorHAnsi" w:cstheme="minorHAnsi"/>
        </w:rPr>
        <w:t>:</w:t>
      </w:r>
    </w:p>
    <w:p w14:paraId="1103FA31" w14:textId="79BBE99D" w:rsidR="00AB5268" w:rsidRPr="004D0184" w:rsidRDefault="00946E59" w:rsidP="006656A5">
      <w:pPr>
        <w:tabs>
          <w:tab w:val="left" w:pos="10348"/>
        </w:tabs>
        <w:spacing w:after="0" w:line="240" w:lineRule="auto"/>
        <w:ind w:left="709"/>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możliwości ubiegania się o udzielenie zamówienia wyłącznie przez wykonawców, o których mowa w art. 94 ustawy</w:t>
      </w:r>
      <w:r w:rsidR="00B81295" w:rsidRPr="004D0184">
        <w:rPr>
          <w:rFonts w:asciiTheme="minorHAnsi" w:hAnsiTheme="minorHAnsi" w:cstheme="minorHAnsi"/>
        </w:rPr>
        <w:t>.</w:t>
      </w:r>
    </w:p>
    <w:p w14:paraId="71D99237" w14:textId="61759B9F" w:rsidR="00AD45F5" w:rsidRPr="00A32CD4" w:rsidRDefault="00AB5268" w:rsidP="007F2069">
      <w:pPr>
        <w:pStyle w:val="NormalnyWeb"/>
        <w:numPr>
          <w:ilvl w:val="0"/>
          <w:numId w:val="2"/>
        </w:numPr>
        <w:spacing w:before="0" w:beforeAutospacing="0" w:after="0"/>
        <w:contextualSpacing/>
        <w:jc w:val="both"/>
        <w:rPr>
          <w:rFonts w:asciiTheme="minorHAnsi" w:hAnsiTheme="minorHAnsi" w:cstheme="minorHAnsi"/>
        </w:rPr>
      </w:pPr>
      <w:r w:rsidRPr="004D0184">
        <w:rPr>
          <w:rFonts w:asciiTheme="minorHAnsi" w:hAnsiTheme="minorHAnsi" w:cstheme="minorHAnsi"/>
        </w:rPr>
        <w:t xml:space="preserve">Do czynności podejmowanych przez zamawiającego, wykonawców w postępowaniu oraz </w:t>
      </w:r>
      <w:bookmarkStart w:id="1" w:name="_Hlk63673414"/>
      <w:r w:rsidRPr="004D0184">
        <w:rPr>
          <w:rFonts w:asciiTheme="minorHAnsi" w:hAnsiTheme="minorHAnsi" w:cstheme="minorHAnsi"/>
        </w:rPr>
        <w:t>do umów w sprawach zamówień publicznych stosuje się przepisy ustawy z dnia 23 kwietnia 1964r. - Kodeks cywilny (</w:t>
      </w:r>
      <w:r w:rsidR="00C90BC0" w:rsidRPr="00C90BC0">
        <w:rPr>
          <w:rFonts w:asciiTheme="minorHAnsi" w:hAnsiTheme="minorHAnsi" w:cstheme="minorHAnsi"/>
        </w:rPr>
        <w:t>Dz. U. z 202</w:t>
      </w:r>
      <w:r w:rsidR="00C94C35">
        <w:rPr>
          <w:rFonts w:asciiTheme="minorHAnsi" w:hAnsiTheme="minorHAnsi" w:cstheme="minorHAnsi"/>
        </w:rPr>
        <w:t>5</w:t>
      </w:r>
      <w:r w:rsidR="00C90BC0" w:rsidRPr="00C90BC0">
        <w:rPr>
          <w:rFonts w:asciiTheme="minorHAnsi" w:hAnsiTheme="minorHAnsi" w:cstheme="minorHAnsi"/>
        </w:rPr>
        <w:t xml:space="preserve"> r.</w:t>
      </w:r>
      <w:r w:rsidR="007F2069">
        <w:rPr>
          <w:rFonts w:asciiTheme="minorHAnsi" w:hAnsiTheme="minorHAnsi" w:cstheme="minorHAnsi"/>
        </w:rPr>
        <w:t xml:space="preserve"> </w:t>
      </w:r>
      <w:r w:rsidR="00C90BC0" w:rsidRPr="00C90BC0">
        <w:rPr>
          <w:rFonts w:asciiTheme="minorHAnsi" w:hAnsiTheme="minorHAnsi" w:cstheme="minorHAnsi"/>
        </w:rPr>
        <w:t>poz. 10</w:t>
      </w:r>
      <w:r w:rsidR="00C94C35">
        <w:rPr>
          <w:rFonts w:asciiTheme="minorHAnsi" w:hAnsiTheme="minorHAnsi" w:cstheme="minorHAnsi"/>
        </w:rPr>
        <w:t>7</w:t>
      </w:r>
      <w:r w:rsidR="00C90BC0" w:rsidRPr="00C90BC0">
        <w:rPr>
          <w:rFonts w:asciiTheme="minorHAnsi" w:hAnsiTheme="minorHAnsi" w:cstheme="minorHAnsi"/>
        </w:rPr>
        <w:t>1</w:t>
      </w:r>
      <w:r w:rsidR="007F2069">
        <w:rPr>
          <w:rFonts w:asciiTheme="minorHAnsi" w:hAnsiTheme="minorHAnsi" w:cstheme="minorHAnsi"/>
        </w:rPr>
        <w:t xml:space="preserve"> </w:t>
      </w:r>
      <w:r w:rsidR="00113B01" w:rsidRPr="00C90BC0">
        <w:rPr>
          <w:rFonts w:asciiTheme="minorHAnsi" w:hAnsiTheme="minorHAnsi" w:cstheme="minorHAnsi"/>
        </w:rPr>
        <w:t xml:space="preserve">z </w:t>
      </w:r>
      <w:proofErr w:type="spellStart"/>
      <w:r w:rsidR="00113B01" w:rsidRPr="00C90BC0">
        <w:rPr>
          <w:rFonts w:asciiTheme="minorHAnsi" w:hAnsiTheme="minorHAnsi" w:cstheme="minorHAnsi"/>
        </w:rPr>
        <w:t>późn</w:t>
      </w:r>
      <w:proofErr w:type="spellEnd"/>
      <w:r w:rsidR="00113B01" w:rsidRPr="00C90BC0">
        <w:rPr>
          <w:rFonts w:asciiTheme="minorHAnsi" w:hAnsiTheme="minorHAnsi" w:cstheme="minorHAnsi"/>
        </w:rPr>
        <w:t>. zm.</w:t>
      </w:r>
      <w:r w:rsidRPr="00C90BC0">
        <w:rPr>
          <w:rFonts w:asciiTheme="minorHAnsi" w:hAnsiTheme="minorHAnsi" w:cstheme="minorHAnsi"/>
        </w:rPr>
        <w:t>)</w:t>
      </w:r>
      <w:r w:rsidR="00B03C30" w:rsidRPr="00C90BC0">
        <w:rPr>
          <w:rFonts w:asciiTheme="minorHAnsi" w:hAnsiTheme="minorHAnsi" w:cstheme="minorHAnsi"/>
        </w:rPr>
        <w:t xml:space="preserve"> zwanego dalej Kodeksem cywilnym</w:t>
      </w:r>
      <w:r w:rsidRPr="00C90BC0">
        <w:rPr>
          <w:rFonts w:asciiTheme="minorHAnsi" w:hAnsiTheme="minorHAnsi" w:cstheme="minorHAnsi"/>
        </w:rPr>
        <w:t>, jeżeli przepisy ustawy nie stanowią inaczej.</w:t>
      </w:r>
      <w:r w:rsidR="00496EC7" w:rsidRPr="00C90BC0">
        <w:rPr>
          <w:rFonts w:asciiTheme="minorHAnsi" w:hAnsiTheme="minorHAnsi" w:cstheme="minorHAnsi"/>
        </w:rPr>
        <w:t xml:space="preserve"> </w:t>
      </w:r>
      <w:bookmarkEnd w:id="1"/>
      <w:r w:rsidR="00496EC7" w:rsidRPr="00C90BC0">
        <w:rPr>
          <w:rFonts w:asciiTheme="minorHAnsi" w:hAnsiTheme="minorHAnsi" w:cstheme="minorHAnsi"/>
        </w:rPr>
        <w:t xml:space="preserve">W sprawach nieuregulowanych w SWZ </w:t>
      </w:r>
      <w:r w:rsidR="00496EC7" w:rsidRPr="00A32CD4">
        <w:rPr>
          <w:rFonts w:asciiTheme="minorHAnsi" w:hAnsiTheme="minorHAnsi" w:cstheme="minorHAnsi"/>
        </w:rPr>
        <w:t>zastosowanie mają przepisy ustawy.</w:t>
      </w:r>
    </w:p>
    <w:p w14:paraId="3CBF65E8" w14:textId="77777777" w:rsidR="00AD45F5" w:rsidRPr="00A32CD4" w:rsidRDefault="00AD45F5" w:rsidP="005A0689">
      <w:pPr>
        <w:pStyle w:val="NormalnyWeb"/>
        <w:numPr>
          <w:ilvl w:val="0"/>
          <w:numId w:val="2"/>
        </w:numPr>
        <w:spacing w:before="0" w:beforeAutospacing="0" w:after="0"/>
        <w:contextualSpacing/>
        <w:jc w:val="both"/>
        <w:rPr>
          <w:rFonts w:asciiTheme="minorHAnsi" w:hAnsiTheme="minorHAnsi" w:cstheme="minorHAnsi"/>
        </w:rPr>
      </w:pPr>
      <w:r w:rsidRPr="00A32CD4">
        <w:rPr>
          <w:rFonts w:asciiTheme="minorHAnsi" w:hAnsiTheme="minorHAnsi" w:cstheme="minorHAnsi"/>
        </w:rPr>
        <w:t>Klauzula informacyjna z art. 13 RODO do zastosowania przez zamawiających w celu związanym z postępowaniem o udzielenie zamówienia publicznego.</w:t>
      </w:r>
    </w:p>
    <w:p w14:paraId="117DFDFE" w14:textId="3E11CAB6" w:rsidR="00A32CD4" w:rsidRPr="00A32CD4" w:rsidRDefault="00A32CD4" w:rsidP="00A32CD4">
      <w:pPr>
        <w:spacing w:after="0" w:line="240" w:lineRule="auto"/>
        <w:ind w:left="567"/>
        <w:jc w:val="both"/>
        <w:rPr>
          <w:rFonts w:asciiTheme="minorHAnsi" w:hAnsiTheme="minorHAnsi" w:cstheme="minorHAnsi"/>
          <w:szCs w:val="24"/>
        </w:rPr>
      </w:pPr>
      <w:r w:rsidRPr="00A32CD4">
        <w:rPr>
          <w:rFonts w:asciiTheme="minorHAnsi" w:hAnsiTheme="minorHAnsi" w:cstheme="minorHAnsi"/>
          <w:szCs w:val="24"/>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w:t>
      </w:r>
      <w:proofErr w:type="spellStart"/>
      <w:r w:rsidRPr="00A32CD4">
        <w:rPr>
          <w:rFonts w:asciiTheme="minorHAnsi" w:hAnsiTheme="minorHAnsi" w:cstheme="minorHAnsi"/>
          <w:szCs w:val="24"/>
        </w:rPr>
        <w:t>że:</w:t>
      </w:r>
      <w:r w:rsidR="00D71457" w:rsidRPr="00A32CD4">
        <w:rPr>
          <w:rFonts w:asciiTheme="minorHAnsi" w:hAnsiTheme="minorHAnsi" w:cstheme="minorHAnsi"/>
          <w:szCs w:val="24"/>
        </w:rPr>
        <w:t>Administratorem</w:t>
      </w:r>
      <w:proofErr w:type="spellEnd"/>
      <w:r w:rsidR="00D71457" w:rsidRPr="00A32CD4">
        <w:rPr>
          <w:rFonts w:asciiTheme="minorHAnsi" w:hAnsiTheme="minorHAnsi" w:cstheme="minorHAnsi"/>
          <w:szCs w:val="24"/>
        </w:rPr>
        <w:t xml:space="preserve"> danych osobowych jest: Zespół Kształcenia</w:t>
      </w:r>
      <w:r w:rsidRPr="00A32CD4">
        <w:rPr>
          <w:rFonts w:asciiTheme="minorHAnsi" w:hAnsiTheme="minorHAnsi" w:cstheme="minorHAnsi"/>
          <w:szCs w:val="24"/>
        </w:rPr>
        <w:t xml:space="preserve"> Zawodowego </w:t>
      </w:r>
      <w:r w:rsidR="00D71457" w:rsidRPr="00A32CD4">
        <w:rPr>
          <w:rFonts w:asciiTheme="minorHAnsi" w:hAnsiTheme="minorHAnsi" w:cstheme="minorHAnsi"/>
          <w:szCs w:val="24"/>
        </w:rPr>
        <w:t xml:space="preserve">w Puławach, </w:t>
      </w:r>
      <w:r w:rsidRPr="00A32CD4">
        <w:rPr>
          <w:rFonts w:asciiTheme="minorHAnsi" w:hAnsiTheme="minorHAnsi" w:cstheme="minorHAnsi"/>
          <w:szCs w:val="24"/>
        </w:rPr>
        <w:t>ul. Wacława Sieroszewskiego 1</w:t>
      </w:r>
      <w:r w:rsidR="00D71457" w:rsidRPr="00A32CD4">
        <w:rPr>
          <w:rFonts w:asciiTheme="minorHAnsi" w:hAnsiTheme="minorHAnsi" w:cstheme="minorHAnsi"/>
          <w:szCs w:val="24"/>
        </w:rPr>
        <w:t>, tel.</w:t>
      </w:r>
      <w:r w:rsidR="005F0555">
        <w:rPr>
          <w:rFonts w:asciiTheme="minorHAnsi" w:hAnsiTheme="minorHAnsi" w:cstheme="minorHAnsi"/>
          <w:szCs w:val="24"/>
        </w:rPr>
        <w:t> </w:t>
      </w:r>
      <w:r w:rsidR="00D71457" w:rsidRPr="00A32CD4">
        <w:rPr>
          <w:rFonts w:asciiTheme="minorHAnsi" w:hAnsiTheme="minorHAnsi" w:cstheme="minorHAnsi"/>
          <w:szCs w:val="24"/>
        </w:rPr>
        <w:t>81 886-3</w:t>
      </w:r>
      <w:r w:rsidRPr="00A32CD4">
        <w:rPr>
          <w:rFonts w:asciiTheme="minorHAnsi" w:hAnsiTheme="minorHAnsi" w:cstheme="minorHAnsi"/>
          <w:szCs w:val="24"/>
        </w:rPr>
        <w:t>8</w:t>
      </w:r>
      <w:r w:rsidR="00D71457" w:rsidRPr="00A32CD4">
        <w:rPr>
          <w:rFonts w:asciiTheme="minorHAnsi" w:hAnsiTheme="minorHAnsi" w:cstheme="minorHAnsi"/>
          <w:szCs w:val="24"/>
        </w:rPr>
        <w:t>-</w:t>
      </w:r>
      <w:r w:rsidRPr="00A32CD4">
        <w:rPr>
          <w:rFonts w:asciiTheme="minorHAnsi" w:hAnsiTheme="minorHAnsi" w:cstheme="minorHAnsi"/>
          <w:szCs w:val="24"/>
        </w:rPr>
        <w:t>37</w:t>
      </w:r>
      <w:r w:rsidR="00D71457" w:rsidRPr="00A32CD4">
        <w:rPr>
          <w:rFonts w:asciiTheme="minorHAnsi" w:hAnsiTheme="minorHAnsi" w:cstheme="minorHAnsi"/>
          <w:szCs w:val="24"/>
        </w:rPr>
        <w:t>. Można się z nami kontaktować: - listownie pod wskazany powyżej adres, -</w:t>
      </w:r>
      <w:r w:rsidR="005F0555">
        <w:rPr>
          <w:rFonts w:asciiTheme="minorHAnsi" w:hAnsiTheme="minorHAnsi" w:cstheme="minorHAnsi"/>
          <w:szCs w:val="24"/>
        </w:rPr>
        <w:t> </w:t>
      </w:r>
      <w:r w:rsidR="00D71457" w:rsidRPr="00A32CD4">
        <w:rPr>
          <w:rFonts w:asciiTheme="minorHAnsi" w:hAnsiTheme="minorHAnsi" w:cstheme="minorHAnsi"/>
          <w:szCs w:val="24"/>
        </w:rPr>
        <w:t xml:space="preserve">mailowo na adres: </w:t>
      </w:r>
      <w:hyperlink r:id="rId9" w:history="1">
        <w:r w:rsidRPr="00A32CD4">
          <w:rPr>
            <w:rStyle w:val="Hipercze"/>
            <w:rFonts w:asciiTheme="minorHAnsi" w:hAnsiTheme="minorHAnsi" w:cstheme="minorHAnsi"/>
            <w:color w:val="auto"/>
            <w:szCs w:val="24"/>
          </w:rPr>
          <w:t>sekretariat@pzwik.pulawy.pl</w:t>
        </w:r>
      </w:hyperlink>
    </w:p>
    <w:p w14:paraId="1A3687BF" w14:textId="7EA131DB"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Administrator wyznaczył Inspektora Ochrony Danych, z którym mogą się Państwo kontaktować we wszystkich sprawach dotyczących przetwarzania danych osobowych za</w:t>
      </w:r>
      <w:r w:rsidR="005F0555">
        <w:rPr>
          <w:rFonts w:asciiTheme="minorHAnsi" w:hAnsiTheme="minorHAnsi" w:cstheme="minorHAnsi"/>
          <w:szCs w:val="24"/>
        </w:rPr>
        <w:t> </w:t>
      </w:r>
      <w:r w:rsidRPr="00A32CD4">
        <w:rPr>
          <w:rFonts w:asciiTheme="minorHAnsi" w:hAnsiTheme="minorHAnsi" w:cstheme="minorHAnsi"/>
          <w:szCs w:val="24"/>
        </w:rPr>
        <w:t xml:space="preserve">pośrednictwem adresu e-mail: </w:t>
      </w:r>
      <w:hyperlink r:id="rId10" w:history="1">
        <w:r w:rsidR="005F0555" w:rsidRPr="009260DF">
          <w:rPr>
            <w:rStyle w:val="Hipercze"/>
            <w:rFonts w:asciiTheme="minorHAnsi" w:hAnsiTheme="minorHAnsi" w:cstheme="minorHAnsi"/>
            <w:szCs w:val="24"/>
          </w:rPr>
          <w:t>inspektor@cbi24.pl</w:t>
        </w:r>
      </w:hyperlink>
      <w:r w:rsidR="005F0555">
        <w:rPr>
          <w:rFonts w:asciiTheme="minorHAnsi" w:hAnsiTheme="minorHAnsi" w:cstheme="minorHAnsi"/>
          <w:szCs w:val="24"/>
        </w:rPr>
        <w:t xml:space="preserve"> </w:t>
      </w:r>
      <w:r w:rsidRPr="00A32CD4">
        <w:rPr>
          <w:rFonts w:asciiTheme="minorHAnsi" w:hAnsiTheme="minorHAnsi" w:cstheme="minorHAnsi"/>
          <w:szCs w:val="24"/>
        </w:rPr>
        <w:t xml:space="preserve">lub pisemnie na adres Administratora. </w:t>
      </w:r>
    </w:p>
    <w:p w14:paraId="6527CFEC" w14:textId="77777777"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w:t>
      </w:r>
      <w:proofErr w:type="spellStart"/>
      <w:r w:rsidRPr="00A32CD4">
        <w:rPr>
          <w:rFonts w:asciiTheme="minorHAnsi" w:hAnsiTheme="minorHAnsi" w:cstheme="minorHAnsi"/>
          <w:szCs w:val="24"/>
        </w:rPr>
        <w:t>t.j</w:t>
      </w:r>
      <w:proofErr w:type="spellEnd"/>
      <w:r w:rsidRPr="00A32CD4">
        <w:rPr>
          <w:rFonts w:asciiTheme="minorHAnsi" w:hAnsiTheme="minorHAnsi" w:cstheme="minorHAnsi"/>
          <w:szCs w:val="24"/>
        </w:rPr>
        <w:t xml:space="preserve">. Dz. U. z 2024 r. poz. 1320 ze zm.) zwanej dalej PZP. </w:t>
      </w:r>
    </w:p>
    <w:p w14:paraId="6A60C1D6" w14:textId="77777777"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Państwa dane osobowe będą przetwarzane, zgodnie z art. 78 ust. 1 i 4 PZP, przez okres 4 lat od dnia zakończenia postępowania o udzielenie zamówienia, a jeżeli czas trwania umowy przekracza 4 lata, okres przechowywania obejmuje cały czas obowiązywania umowy.</w:t>
      </w:r>
    </w:p>
    <w:p w14:paraId="2B227B46" w14:textId="77777777"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W związku z przetwarzaniem Państwa danych osobowych nie podlegają Państwo decyzjom, które się opierają wyłącznie na zautomatyzowanym przetwarzaniu, w tym profilowaniu, o czym stanowi art. 22 RODO.</w:t>
      </w:r>
    </w:p>
    <w:p w14:paraId="696F3D20" w14:textId="77777777"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Państwa dane osobowe nie będą przekazywane poza Europejski Obszar Gospodarczy (obejmujący Unię Europejską, Norwegię, Liechtenstein i Islandię).</w:t>
      </w:r>
    </w:p>
    <w:p w14:paraId="70E5A0AE" w14:textId="3BCAAD83" w:rsidR="00A32CD4" w:rsidRPr="00A32CD4" w:rsidRDefault="00A32CD4" w:rsidP="00A32CD4">
      <w:pPr>
        <w:pStyle w:val="Akapitzlist"/>
        <w:numPr>
          <w:ilvl w:val="0"/>
          <w:numId w:val="43"/>
        </w:numPr>
        <w:spacing w:after="0" w:line="240" w:lineRule="auto"/>
        <w:jc w:val="both"/>
        <w:rPr>
          <w:rFonts w:asciiTheme="minorHAnsi" w:hAnsiTheme="minorHAnsi" w:cstheme="minorHAnsi"/>
          <w:szCs w:val="24"/>
        </w:rPr>
      </w:pPr>
      <w:r w:rsidRPr="00A32CD4">
        <w:rPr>
          <w:rFonts w:asciiTheme="minorHAnsi" w:hAnsiTheme="minorHAnsi" w:cstheme="minorHAnsi"/>
          <w:szCs w:val="24"/>
        </w:rPr>
        <w:t xml:space="preserve">Osoba, której dane dotyczą ma prawo do: </w:t>
      </w:r>
    </w:p>
    <w:p w14:paraId="3452287A" w14:textId="77777777" w:rsidR="00A32CD4" w:rsidRPr="00A32CD4" w:rsidRDefault="00A32CD4" w:rsidP="00A32CD4">
      <w:pPr>
        <w:pStyle w:val="Akapitzlist"/>
        <w:numPr>
          <w:ilvl w:val="0"/>
          <w:numId w:val="47"/>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prawo dostępu do swoich danych oraz otrzymania ich kopii;</w:t>
      </w:r>
    </w:p>
    <w:p w14:paraId="4EE7A510" w14:textId="77777777" w:rsidR="00A32CD4" w:rsidRPr="00A32CD4" w:rsidRDefault="00A32CD4" w:rsidP="00A32CD4">
      <w:pPr>
        <w:pStyle w:val="Akapitzlist"/>
        <w:numPr>
          <w:ilvl w:val="0"/>
          <w:numId w:val="47"/>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lastRenderedPageBreak/>
        <w:t>prawo do sprostowania (poprawiania) swoich danych osobowych;</w:t>
      </w:r>
    </w:p>
    <w:p w14:paraId="27B4415D" w14:textId="77777777" w:rsidR="00A32CD4" w:rsidRPr="00A32CD4" w:rsidRDefault="00A32CD4" w:rsidP="00A32CD4">
      <w:pPr>
        <w:pStyle w:val="Akapitzlist"/>
        <w:numPr>
          <w:ilvl w:val="0"/>
          <w:numId w:val="47"/>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prawo do ograniczenia przetwarzania danych osobowych;</w:t>
      </w:r>
    </w:p>
    <w:p w14:paraId="6C772105" w14:textId="77777777" w:rsidR="00A32CD4" w:rsidRPr="00A32CD4" w:rsidRDefault="00A32CD4" w:rsidP="00A32CD4">
      <w:pPr>
        <w:pStyle w:val="Akapitzlist"/>
        <w:numPr>
          <w:ilvl w:val="0"/>
          <w:numId w:val="47"/>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prawo wniesienia skargi do Prezesa Urzędu Ochrony Danych Osobowych w  przypadku uznania, że przetwarzanie danych odbywa się z naruszeniem przepisów ogólnego rozporządzenia o ochronie danych osobowych (RODO);</w:t>
      </w:r>
    </w:p>
    <w:p w14:paraId="2929489D" w14:textId="6679DF44"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Osobie, której dane dotyczą nie przysługuje:</w:t>
      </w:r>
    </w:p>
    <w:p w14:paraId="2FD38415" w14:textId="77777777" w:rsidR="00A32CD4" w:rsidRPr="00A32CD4" w:rsidRDefault="00A32CD4" w:rsidP="00A32CD4">
      <w:pPr>
        <w:pStyle w:val="Akapitzlist"/>
        <w:numPr>
          <w:ilvl w:val="0"/>
          <w:numId w:val="49"/>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prawo do usunięcia danych osobowych w związku z art. 17 ust. 3 lit. b, d lub e RODO;</w:t>
      </w:r>
    </w:p>
    <w:p w14:paraId="607ED352" w14:textId="77777777" w:rsidR="00A32CD4" w:rsidRPr="00A32CD4" w:rsidRDefault="00A32CD4" w:rsidP="00A32CD4">
      <w:pPr>
        <w:pStyle w:val="Akapitzlist"/>
        <w:numPr>
          <w:ilvl w:val="0"/>
          <w:numId w:val="49"/>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prawo do przenoszenia danych osobowych, o którym mowa w art. 20 RODO;</w:t>
      </w:r>
    </w:p>
    <w:p w14:paraId="7C7DEBBE" w14:textId="77777777" w:rsidR="00A32CD4" w:rsidRPr="00A32CD4" w:rsidRDefault="00A32CD4" w:rsidP="00A32CD4">
      <w:pPr>
        <w:pStyle w:val="Akapitzlist"/>
        <w:numPr>
          <w:ilvl w:val="0"/>
          <w:numId w:val="49"/>
        </w:numPr>
        <w:spacing w:after="0" w:line="240" w:lineRule="auto"/>
        <w:ind w:left="1560" w:hanging="284"/>
        <w:jc w:val="both"/>
        <w:rPr>
          <w:rFonts w:asciiTheme="minorHAnsi" w:hAnsiTheme="minorHAnsi" w:cstheme="minorHAnsi"/>
          <w:szCs w:val="24"/>
        </w:rPr>
      </w:pPr>
      <w:r w:rsidRPr="00A32CD4">
        <w:rPr>
          <w:rFonts w:asciiTheme="minorHAnsi" w:hAnsiTheme="minorHAnsi" w:cstheme="minorHAnsi"/>
          <w:szCs w:val="24"/>
        </w:rPr>
        <w:t xml:space="preserve">prawo do sprzeciwu wobec przetwarzania danych osobowych na podstawie art. 21 RODO, gdyż podstawą prawną przetwarzania danych osoby, której dane dotyczą jest art. 6 ust. 1 lit. c RODO. </w:t>
      </w:r>
    </w:p>
    <w:p w14:paraId="212F4F0F" w14:textId="77777777"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2EC11366" w14:textId="77777777"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5205AE56" w14:textId="77777777"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 xml:space="preserve">Skorzystanie przez osobę, której dane dotyczą, z uprawnienia do sprostowania lub uzupełnienia, o którym mowa w art. 16 Rozporządzenia, nie może naruszać integralności protokołu oraz jego załączników. </w:t>
      </w:r>
    </w:p>
    <w:p w14:paraId="2ED087A4" w14:textId="77777777"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Wystąpienie z żądaniem, o którym mowa w art. 18 ust. 1 RODO, nie ogranicza przetwarzania danych osobowych do czasu zakończenia postępowania o udzielenie zamówienia publicznego.</w:t>
      </w:r>
    </w:p>
    <w:p w14:paraId="392AAB13" w14:textId="4452336F"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W przypadku danych osobowych zamieszczonych przez Administratora w Biuletynie Zamówień Publicznych, prawa, o których mowa w art. 15 i art. 16 RODO, są wykonywane w</w:t>
      </w:r>
      <w:r w:rsidR="005F0555">
        <w:rPr>
          <w:rFonts w:asciiTheme="minorHAnsi" w:hAnsiTheme="minorHAnsi" w:cstheme="minorHAnsi"/>
          <w:szCs w:val="24"/>
        </w:rPr>
        <w:t> </w:t>
      </w:r>
      <w:r w:rsidRPr="00A32CD4">
        <w:rPr>
          <w:rFonts w:asciiTheme="minorHAnsi" w:hAnsiTheme="minorHAnsi" w:cstheme="minorHAnsi"/>
          <w:szCs w:val="24"/>
        </w:rPr>
        <w:t>drodze żądania skierowanego do Administratora.</w:t>
      </w:r>
    </w:p>
    <w:p w14:paraId="6C0266C6" w14:textId="5AC13AF5"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Od dnia zakończenia postępowania o udzielenie zamówienia, w przypadku gdy wniesienie żądania, o którym mowa w art. 18 ust. 1 RODO, spowoduje ograniczenie przetwarzania danych osobowych zawartych w protokole i załącznikach do protokołu, Administrator nie</w:t>
      </w:r>
      <w:r w:rsidR="005F0555">
        <w:rPr>
          <w:rFonts w:asciiTheme="minorHAnsi" w:hAnsiTheme="minorHAnsi" w:cstheme="minorHAnsi"/>
          <w:szCs w:val="24"/>
        </w:rPr>
        <w:t> </w:t>
      </w:r>
      <w:r w:rsidRPr="00A32CD4">
        <w:rPr>
          <w:rFonts w:asciiTheme="minorHAnsi" w:hAnsiTheme="minorHAnsi" w:cstheme="minorHAnsi"/>
          <w:szCs w:val="24"/>
        </w:rPr>
        <w:t>udostępnia tych danych zawartych w protokole i w załącznikach do protokołu, chyba że</w:t>
      </w:r>
      <w:r w:rsidR="005F0555">
        <w:rPr>
          <w:rFonts w:asciiTheme="minorHAnsi" w:hAnsiTheme="minorHAnsi" w:cstheme="minorHAnsi"/>
          <w:szCs w:val="24"/>
        </w:rPr>
        <w:t> </w:t>
      </w:r>
      <w:r w:rsidRPr="00A32CD4">
        <w:rPr>
          <w:rFonts w:asciiTheme="minorHAnsi" w:hAnsiTheme="minorHAnsi" w:cstheme="minorHAnsi"/>
          <w:szCs w:val="24"/>
        </w:rPr>
        <w:t>zachodzą przesłanki, o których mowa w art. 18 ust. 2 RODO.</w:t>
      </w:r>
    </w:p>
    <w:p w14:paraId="524B14EE" w14:textId="0A64241F"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Obowiązek podania przez Państwa danych osobowych bezpośrednio Państwa dotyczących jest wymogiem ustawowym określonym w przepisach PZP, związanym z udziałem w</w:t>
      </w:r>
      <w:r w:rsidR="005F0555">
        <w:rPr>
          <w:rFonts w:asciiTheme="minorHAnsi" w:hAnsiTheme="minorHAnsi" w:cstheme="minorHAnsi"/>
          <w:szCs w:val="24"/>
        </w:rPr>
        <w:t> </w:t>
      </w:r>
      <w:r w:rsidRPr="00A32CD4">
        <w:rPr>
          <w:rFonts w:asciiTheme="minorHAnsi" w:hAnsiTheme="minorHAnsi" w:cstheme="minorHAnsi"/>
          <w:szCs w:val="24"/>
        </w:rPr>
        <w:t xml:space="preserve">postępowaniu o udzielenie zamówienia publicznego. Konsekwencje niepodania określonych danych wynikają z PZP. </w:t>
      </w:r>
    </w:p>
    <w:p w14:paraId="5D7CCE51" w14:textId="7910456E" w:rsidR="00A32CD4" w:rsidRPr="00A32CD4" w:rsidRDefault="00A32CD4" w:rsidP="00A32CD4">
      <w:pPr>
        <w:pStyle w:val="Akapitzlist"/>
        <w:numPr>
          <w:ilvl w:val="0"/>
          <w:numId w:val="48"/>
        </w:numPr>
        <w:spacing w:after="0" w:line="240" w:lineRule="auto"/>
        <w:ind w:left="1276" w:hanging="283"/>
        <w:jc w:val="both"/>
        <w:rPr>
          <w:rFonts w:asciiTheme="minorHAnsi" w:hAnsiTheme="minorHAnsi" w:cstheme="minorHAnsi"/>
          <w:szCs w:val="24"/>
        </w:rPr>
      </w:pPr>
      <w:r w:rsidRPr="00A32CD4">
        <w:rPr>
          <w:rFonts w:asciiTheme="minorHAnsi" w:hAnsiTheme="minorHAnsi" w:cstheme="minorHAnsi"/>
          <w:szCs w:val="24"/>
        </w:rPr>
        <w:t>Państwa dane mogą zostać przekazane podmiotom zewnętrznym na podstawie umowy powierzenia przetwarzania danych osobowych tj. podmiotom zapewniającym ochronę danych osobowych i bezpieczeństwo IT, dostawcom usług teleinformatycznych, dostawcom usług informatycznych w zakresie systemów księgowo-ewidencyjnych, usługodawcom z</w:t>
      </w:r>
      <w:r w:rsidR="005F0555">
        <w:rPr>
          <w:rFonts w:asciiTheme="minorHAnsi" w:hAnsiTheme="minorHAnsi" w:cstheme="minorHAnsi"/>
          <w:szCs w:val="24"/>
        </w:rPr>
        <w:t> </w:t>
      </w:r>
      <w:r w:rsidRPr="00A32CD4">
        <w:rPr>
          <w:rFonts w:asciiTheme="minorHAnsi" w:hAnsiTheme="minorHAnsi" w:cstheme="minorHAnsi"/>
          <w:szCs w:val="24"/>
        </w:rPr>
        <w:t>zakresu księgowości, dostawcy strony podmiotowej w Biuletynie Informacji Publicznej, dostawcy usług informatycznych w zakresie systemów elektronicznego zarządzania dokumentacją w jednostce, dostawcy usług hostingu poczty mailowej w przypadku korespondencji prowadzonej drogą mailową, dostawcy usług brakowania bądź archiwizowania dokumentacji i nośników danych, a także podmiotom lub organom uprawnionym na podstawie przepisów prawa.  Odbiorcami Państwa danych będą osoby lub podmioty, którym udostępniona zostanie dokumentacja postępowania w oparciu o art. 18 oraz art. 74 ust. 4 PZP.</w:t>
      </w:r>
    </w:p>
    <w:p w14:paraId="2E6C17FE" w14:textId="77777777" w:rsidR="00D5544E" w:rsidRPr="00C94C35" w:rsidRDefault="00D5544E" w:rsidP="007C2263">
      <w:pPr>
        <w:pStyle w:val="Akapitzlist"/>
        <w:spacing w:after="0" w:line="240" w:lineRule="auto"/>
        <w:ind w:left="567"/>
        <w:jc w:val="both"/>
        <w:rPr>
          <w:rFonts w:asciiTheme="minorHAnsi" w:hAnsiTheme="minorHAnsi" w:cstheme="minorHAnsi"/>
          <w:i/>
          <w:color w:val="EE0000"/>
          <w:sz w:val="18"/>
          <w:szCs w:val="18"/>
        </w:rPr>
      </w:pPr>
    </w:p>
    <w:p w14:paraId="51BC5BBB" w14:textId="77777777" w:rsidR="00AD45F5" w:rsidRPr="00757CF4" w:rsidRDefault="00AD45F5" w:rsidP="007C2263">
      <w:pPr>
        <w:pStyle w:val="Default"/>
        <w:ind w:left="567"/>
        <w:rPr>
          <w:rFonts w:asciiTheme="minorHAnsi" w:hAnsiTheme="minorHAnsi" w:cstheme="minorHAnsi"/>
          <w:b/>
          <w:bCs/>
          <w:color w:val="auto"/>
        </w:rPr>
      </w:pPr>
      <w:r w:rsidRPr="00757CF4">
        <w:rPr>
          <w:rFonts w:asciiTheme="minorHAnsi" w:hAnsiTheme="minorHAnsi" w:cstheme="minorHAnsi"/>
          <w:b/>
          <w:bCs/>
          <w:color w:val="auto"/>
        </w:rPr>
        <w:lastRenderedPageBreak/>
        <w:t>Obowiązek informacyjny związany z realizacją umowy</w:t>
      </w:r>
    </w:p>
    <w:p w14:paraId="4217F764" w14:textId="5053ED59" w:rsidR="00AD45F5" w:rsidRPr="00757CF4" w:rsidRDefault="00AD45F5" w:rsidP="007C2263">
      <w:pPr>
        <w:pStyle w:val="Default"/>
        <w:ind w:left="567"/>
        <w:jc w:val="both"/>
        <w:rPr>
          <w:rFonts w:asciiTheme="minorHAnsi" w:hAnsiTheme="minorHAnsi" w:cstheme="minorHAnsi"/>
          <w:color w:val="auto"/>
        </w:rPr>
      </w:pPr>
      <w:r w:rsidRPr="00757CF4">
        <w:rPr>
          <w:rFonts w:asciiTheme="minorHAnsi" w:hAnsiTheme="minorHAnsi" w:cstheme="minorHAnsi"/>
          <w:color w:val="auto"/>
        </w:rPr>
        <w:t xml:space="preserve">Zamawiający zgodnie z art. 13 rozporządzenia Parlamentu Europejskiego i Rady (UE) 2016/679 </w:t>
      </w:r>
      <w:r w:rsidR="00B01153" w:rsidRPr="00757CF4">
        <w:rPr>
          <w:rFonts w:asciiTheme="minorHAnsi" w:hAnsiTheme="minorHAnsi" w:cstheme="minorHAnsi"/>
          <w:color w:val="auto"/>
        </w:rPr>
        <w:br/>
      </w:r>
      <w:r w:rsidRPr="00757CF4">
        <w:rPr>
          <w:rFonts w:asciiTheme="minorHAnsi" w:hAnsiTheme="minorHAnsi" w:cstheme="minorHAnsi"/>
          <w:color w:val="auto"/>
        </w:rPr>
        <w:t xml:space="preserve">z dnia 27 kwietnia 2016 r. w sprawie ochrony osób fizycznych w związku z przetwarzaniem danych osobowych i w sprawie swobodnego przepływu takich danych oraz uchylenia dyrektywy 95/46/WE (ogólne rozporządzenie o ochronie danych) informuję, że: </w:t>
      </w:r>
    </w:p>
    <w:p w14:paraId="2C7A84BB" w14:textId="77777777" w:rsidR="00AD45F5" w:rsidRPr="00757CF4" w:rsidRDefault="00AD45F5" w:rsidP="007C2263">
      <w:pPr>
        <w:pStyle w:val="Default"/>
        <w:ind w:left="567"/>
        <w:jc w:val="both"/>
        <w:rPr>
          <w:rFonts w:asciiTheme="minorHAnsi" w:hAnsiTheme="minorHAnsi" w:cstheme="minorHAnsi"/>
          <w:color w:val="auto"/>
        </w:rPr>
      </w:pPr>
    </w:p>
    <w:p w14:paraId="7342C5C2" w14:textId="4D7040CB" w:rsidR="00AD45F5" w:rsidRPr="00757CF4" w:rsidRDefault="00024FD6" w:rsidP="007C2263">
      <w:pPr>
        <w:pStyle w:val="Default"/>
        <w:ind w:left="567"/>
        <w:jc w:val="both"/>
        <w:rPr>
          <w:rFonts w:asciiTheme="minorHAnsi" w:hAnsiTheme="minorHAnsi" w:cstheme="minorHAnsi"/>
          <w:color w:val="auto"/>
        </w:rPr>
      </w:pPr>
      <w:r w:rsidRPr="00757CF4">
        <w:rPr>
          <w:rFonts w:asciiTheme="minorHAnsi" w:hAnsiTheme="minorHAnsi" w:cstheme="minorHAnsi"/>
          <w:color w:val="auto"/>
        </w:rPr>
        <w:t>4.</w:t>
      </w:r>
      <w:r w:rsidR="00AD45F5" w:rsidRPr="00757CF4">
        <w:rPr>
          <w:rFonts w:asciiTheme="minorHAnsi" w:hAnsiTheme="minorHAnsi" w:cstheme="minorHAnsi"/>
          <w:color w:val="auto"/>
        </w:rPr>
        <w:t>1 Administratorem danych osobowych jest:</w:t>
      </w:r>
      <w:r w:rsidR="00C43489" w:rsidRPr="00757CF4">
        <w:rPr>
          <w:rFonts w:asciiTheme="minorHAnsi" w:hAnsiTheme="minorHAnsi" w:cstheme="minorHAnsi"/>
          <w:color w:val="auto"/>
        </w:rPr>
        <w:t xml:space="preserve"> </w:t>
      </w:r>
      <w:r w:rsidR="00E224F1" w:rsidRPr="00757CF4">
        <w:rPr>
          <w:rFonts w:asciiTheme="minorHAnsi" w:hAnsiTheme="minorHAnsi" w:cstheme="minorHAnsi"/>
          <w:color w:val="auto"/>
        </w:rPr>
        <w:t>Zespół Kształcenia</w:t>
      </w:r>
      <w:r w:rsidR="005F0555" w:rsidRPr="00757CF4">
        <w:rPr>
          <w:rFonts w:asciiTheme="minorHAnsi" w:hAnsiTheme="minorHAnsi" w:cstheme="minorHAnsi"/>
          <w:color w:val="auto"/>
        </w:rPr>
        <w:t xml:space="preserve"> Zawodowego </w:t>
      </w:r>
      <w:r w:rsidR="00E224F1" w:rsidRPr="00757CF4">
        <w:rPr>
          <w:rFonts w:asciiTheme="minorHAnsi" w:hAnsiTheme="minorHAnsi" w:cstheme="minorHAnsi"/>
          <w:color w:val="auto"/>
        </w:rPr>
        <w:t xml:space="preserve">w Puławach, </w:t>
      </w:r>
      <w:r w:rsidR="005F0555" w:rsidRPr="00757CF4">
        <w:rPr>
          <w:rFonts w:asciiTheme="minorHAnsi" w:hAnsiTheme="minorHAnsi" w:cstheme="minorHAnsi"/>
          <w:color w:val="auto"/>
        </w:rPr>
        <w:t>ul. Wacława Sieroszewskiego 1</w:t>
      </w:r>
      <w:r w:rsidR="00E224F1" w:rsidRPr="00757CF4">
        <w:rPr>
          <w:rFonts w:asciiTheme="minorHAnsi" w:hAnsiTheme="minorHAnsi" w:cstheme="minorHAnsi"/>
          <w:color w:val="auto"/>
        </w:rPr>
        <w:t>, tel. 081 886-3</w:t>
      </w:r>
      <w:r w:rsidR="005F0555" w:rsidRPr="00757CF4">
        <w:rPr>
          <w:rFonts w:asciiTheme="minorHAnsi" w:hAnsiTheme="minorHAnsi" w:cstheme="minorHAnsi"/>
          <w:color w:val="auto"/>
        </w:rPr>
        <w:t>8</w:t>
      </w:r>
      <w:r w:rsidR="00E224F1" w:rsidRPr="00757CF4">
        <w:rPr>
          <w:rFonts w:asciiTheme="minorHAnsi" w:hAnsiTheme="minorHAnsi" w:cstheme="minorHAnsi"/>
          <w:color w:val="auto"/>
        </w:rPr>
        <w:t>-</w:t>
      </w:r>
      <w:r w:rsidR="005F0555" w:rsidRPr="00757CF4">
        <w:rPr>
          <w:rFonts w:asciiTheme="minorHAnsi" w:hAnsiTheme="minorHAnsi" w:cstheme="minorHAnsi"/>
          <w:color w:val="auto"/>
        </w:rPr>
        <w:t>37</w:t>
      </w:r>
      <w:r w:rsidR="00E224F1" w:rsidRPr="00757CF4">
        <w:rPr>
          <w:rFonts w:asciiTheme="minorHAnsi" w:hAnsiTheme="minorHAnsi" w:cstheme="minorHAnsi"/>
          <w:b/>
          <w:i/>
          <w:color w:val="auto"/>
        </w:rPr>
        <w:t>.</w:t>
      </w:r>
      <w:r w:rsidR="00AD45F5" w:rsidRPr="00757CF4">
        <w:rPr>
          <w:rFonts w:asciiTheme="minorHAnsi" w:hAnsiTheme="minorHAnsi" w:cstheme="minorHAnsi"/>
          <w:b/>
          <w:i/>
          <w:color w:val="auto"/>
        </w:rPr>
        <w:t xml:space="preserve"> </w:t>
      </w:r>
      <w:r w:rsidR="00AD45F5" w:rsidRPr="00757CF4">
        <w:rPr>
          <w:rFonts w:asciiTheme="minorHAnsi" w:hAnsiTheme="minorHAnsi" w:cstheme="minorHAnsi"/>
          <w:color w:val="auto"/>
        </w:rPr>
        <w:t>Można się z nami kontaktować: - listownie pod wskazany powyżej adres, - mailowo na adres:</w:t>
      </w:r>
      <w:r w:rsidR="00C43489" w:rsidRPr="00757CF4">
        <w:rPr>
          <w:rFonts w:asciiTheme="minorHAnsi" w:hAnsiTheme="minorHAnsi" w:cstheme="minorHAnsi"/>
          <w:color w:val="auto"/>
        </w:rPr>
        <w:t xml:space="preserve"> </w:t>
      </w:r>
      <w:bookmarkStart w:id="2" w:name="_Hlk151962696"/>
      <w:r w:rsidR="00E224F1" w:rsidRPr="00757CF4">
        <w:rPr>
          <w:b/>
          <w:i/>
          <w:color w:val="auto"/>
        </w:rPr>
        <w:t>sekretariat@pzwik.pulawy.pl</w:t>
      </w:r>
      <w:bookmarkEnd w:id="2"/>
      <w:r w:rsidR="00C43489" w:rsidRPr="00757CF4">
        <w:rPr>
          <w:rFonts w:asciiTheme="minorHAnsi" w:hAnsiTheme="minorHAnsi" w:cstheme="minorHAnsi"/>
          <w:color w:val="auto"/>
        </w:rPr>
        <w:t xml:space="preserve"> </w:t>
      </w:r>
      <w:r w:rsidR="00AD45F5" w:rsidRPr="00757CF4">
        <w:rPr>
          <w:rFonts w:asciiTheme="minorHAnsi" w:hAnsiTheme="minorHAnsi" w:cstheme="minorHAnsi"/>
          <w:color w:val="auto"/>
        </w:rPr>
        <w:t>,</w:t>
      </w:r>
    </w:p>
    <w:p w14:paraId="7CF0A7DA" w14:textId="2A0F9074" w:rsidR="00AD45F5" w:rsidRPr="00757CF4" w:rsidRDefault="00024FD6" w:rsidP="007C2263">
      <w:pPr>
        <w:pStyle w:val="Default"/>
        <w:ind w:left="567"/>
        <w:jc w:val="both"/>
        <w:rPr>
          <w:rFonts w:asciiTheme="minorHAnsi" w:hAnsiTheme="minorHAnsi" w:cstheme="minorHAnsi"/>
          <w:color w:val="auto"/>
        </w:rPr>
      </w:pPr>
      <w:r w:rsidRPr="00757CF4">
        <w:rPr>
          <w:rFonts w:asciiTheme="minorHAnsi" w:hAnsiTheme="minorHAnsi" w:cstheme="minorHAnsi"/>
          <w:color w:val="auto"/>
        </w:rPr>
        <w:t>4.</w:t>
      </w:r>
      <w:r w:rsidR="00AD45F5" w:rsidRPr="00757CF4">
        <w:rPr>
          <w:rFonts w:asciiTheme="minorHAnsi" w:hAnsiTheme="minorHAnsi" w:cstheme="minorHAnsi"/>
          <w:color w:val="auto"/>
        </w:rPr>
        <w:t xml:space="preserve">2 Podstawą prawną przetwarzania danych osobowych jest: </w:t>
      </w:r>
    </w:p>
    <w:p w14:paraId="3764586C" w14:textId="43CA247A" w:rsidR="00AD45F5" w:rsidRPr="00757CF4" w:rsidRDefault="00AD45F5" w:rsidP="005011E4">
      <w:pPr>
        <w:spacing w:after="0" w:line="240" w:lineRule="auto"/>
        <w:ind w:left="1134" w:hanging="283"/>
        <w:jc w:val="both"/>
        <w:rPr>
          <w:rFonts w:asciiTheme="minorHAnsi" w:hAnsiTheme="minorHAnsi" w:cstheme="minorHAnsi"/>
          <w:szCs w:val="24"/>
        </w:rPr>
      </w:pPr>
      <w:r w:rsidRPr="00757CF4">
        <w:rPr>
          <w:rFonts w:asciiTheme="minorHAnsi" w:hAnsiTheme="minorHAnsi" w:cstheme="minorHAnsi"/>
          <w:szCs w:val="24"/>
        </w:rPr>
        <w:t>1) art 6 ust. 1 lit b Rozporządzenia Parlamentu Europejskiego i Rady (UE) 2016/679 z dnia 27</w:t>
      </w:r>
      <w:r w:rsidR="00116ACE" w:rsidRPr="00757CF4">
        <w:rPr>
          <w:rFonts w:asciiTheme="minorHAnsi" w:hAnsiTheme="minorHAnsi" w:cstheme="minorHAnsi"/>
          <w:szCs w:val="24"/>
        </w:rPr>
        <w:t> </w:t>
      </w:r>
      <w:r w:rsidRPr="00757CF4">
        <w:rPr>
          <w:rFonts w:asciiTheme="minorHAnsi" w:hAnsiTheme="minorHAnsi" w:cstheme="minorHAnsi"/>
          <w:szCs w:val="24"/>
        </w:rPr>
        <w:t xml:space="preserve">kwietnia 2016 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 </w:t>
      </w:r>
    </w:p>
    <w:p w14:paraId="1FA0F563" w14:textId="77777777" w:rsidR="00AD45F5" w:rsidRPr="00757CF4" w:rsidRDefault="00AD45F5" w:rsidP="005011E4">
      <w:pPr>
        <w:pStyle w:val="Default"/>
        <w:ind w:left="1134" w:hanging="283"/>
        <w:jc w:val="both"/>
        <w:rPr>
          <w:rFonts w:asciiTheme="minorHAnsi" w:hAnsiTheme="minorHAnsi" w:cstheme="minorHAnsi"/>
          <w:color w:val="auto"/>
        </w:rPr>
      </w:pPr>
      <w:r w:rsidRPr="00757CF4">
        <w:rPr>
          <w:rFonts w:asciiTheme="minorHAnsi" w:hAnsiTheme="minorHAnsi" w:cstheme="minorHAnsi"/>
          <w:color w:val="auto"/>
        </w:rPr>
        <w:t xml:space="preserve">2) art. 6 ust. 1 lit c RODO tj. przetwarzanie niezbędne jest do wypełnienia obowiązku prawego ciążącego na administratorze w szczególności w zakresie: </w:t>
      </w:r>
    </w:p>
    <w:p w14:paraId="7CF29BBF" w14:textId="77777777" w:rsidR="00AD45F5" w:rsidRPr="00757CF4" w:rsidRDefault="00AD45F5" w:rsidP="005011E4">
      <w:pPr>
        <w:pStyle w:val="Default"/>
        <w:ind w:left="1418" w:hanging="284"/>
        <w:jc w:val="both"/>
        <w:rPr>
          <w:rFonts w:asciiTheme="minorHAnsi" w:hAnsiTheme="minorHAnsi" w:cstheme="minorHAnsi"/>
          <w:color w:val="auto"/>
        </w:rPr>
      </w:pPr>
      <w:r w:rsidRPr="00757CF4">
        <w:rPr>
          <w:rFonts w:asciiTheme="minorHAnsi" w:hAnsiTheme="minorHAnsi" w:cstheme="minorHAnsi"/>
          <w:color w:val="auto"/>
        </w:rPr>
        <w:t xml:space="preserve">a) ustawy z dnia 29 września 1994 r. o rachunkowości, </w:t>
      </w:r>
    </w:p>
    <w:p w14:paraId="024DE4DA" w14:textId="77777777" w:rsidR="00AD45F5" w:rsidRPr="00757CF4" w:rsidRDefault="00AD45F5" w:rsidP="005011E4">
      <w:pPr>
        <w:pStyle w:val="Default"/>
        <w:ind w:left="1418" w:hanging="284"/>
        <w:jc w:val="both"/>
        <w:rPr>
          <w:rFonts w:asciiTheme="minorHAnsi" w:hAnsiTheme="minorHAnsi" w:cstheme="minorHAnsi"/>
          <w:color w:val="auto"/>
        </w:rPr>
      </w:pPr>
      <w:r w:rsidRPr="00757CF4">
        <w:rPr>
          <w:rFonts w:asciiTheme="minorHAnsi" w:hAnsiTheme="minorHAnsi" w:cstheme="minorHAnsi"/>
          <w:color w:val="auto"/>
        </w:rPr>
        <w:t xml:space="preserve">b) art. 42 ust. 5 ustawy z dnia 27 sierpnia 2009 r. o finansach publicznych, </w:t>
      </w:r>
    </w:p>
    <w:p w14:paraId="0151396B" w14:textId="66728E33" w:rsidR="00AD45F5" w:rsidRPr="00757CF4" w:rsidRDefault="00AD45F5" w:rsidP="005011E4">
      <w:pPr>
        <w:pStyle w:val="Default"/>
        <w:ind w:left="1418" w:hanging="284"/>
        <w:jc w:val="both"/>
        <w:rPr>
          <w:rFonts w:asciiTheme="minorHAnsi" w:hAnsiTheme="minorHAnsi" w:cstheme="minorHAnsi"/>
          <w:color w:val="auto"/>
        </w:rPr>
      </w:pPr>
      <w:r w:rsidRPr="00757CF4">
        <w:rPr>
          <w:rFonts w:asciiTheme="minorHAnsi" w:hAnsiTheme="minorHAnsi" w:cstheme="minorHAnsi"/>
          <w:color w:val="auto"/>
        </w:rPr>
        <w:t xml:space="preserve">c) art. 5 ust. 1 w zw. z art. 6 ust. 1 i 2b ustawy z dnia 14 lipca 1983 r. o narodowym zasobie archiwalnym i archiwach. </w:t>
      </w:r>
    </w:p>
    <w:p w14:paraId="24147685" w14:textId="622DB3BF" w:rsidR="00AD45F5" w:rsidRPr="00757CF4" w:rsidRDefault="00024FD6" w:rsidP="007C2263">
      <w:pPr>
        <w:pStyle w:val="Default"/>
        <w:ind w:left="567"/>
        <w:jc w:val="both"/>
        <w:rPr>
          <w:rFonts w:asciiTheme="minorHAnsi" w:hAnsiTheme="minorHAnsi" w:cstheme="minorHAnsi"/>
          <w:color w:val="auto"/>
        </w:rPr>
      </w:pPr>
      <w:r w:rsidRPr="00757CF4">
        <w:rPr>
          <w:rFonts w:asciiTheme="minorHAnsi" w:hAnsiTheme="minorHAnsi" w:cstheme="minorHAnsi"/>
          <w:color w:val="auto"/>
        </w:rPr>
        <w:t>4.</w:t>
      </w:r>
      <w:r w:rsidR="00AD45F5" w:rsidRPr="00757CF4">
        <w:rPr>
          <w:rFonts w:asciiTheme="minorHAnsi" w:hAnsiTheme="minorHAnsi" w:cstheme="minorHAnsi"/>
          <w:color w:val="auto"/>
        </w:rPr>
        <w:t xml:space="preserve">3 Dane będą przetwarzane wyłącznie w celu: </w:t>
      </w:r>
    </w:p>
    <w:p w14:paraId="4013A314" w14:textId="77777777" w:rsidR="00AD45F5" w:rsidRPr="00757CF4" w:rsidRDefault="00AD45F5" w:rsidP="005011E4">
      <w:pPr>
        <w:pStyle w:val="Default"/>
        <w:ind w:left="567" w:firstLine="284"/>
        <w:jc w:val="both"/>
        <w:rPr>
          <w:rFonts w:asciiTheme="minorHAnsi" w:hAnsiTheme="minorHAnsi" w:cstheme="minorHAnsi"/>
          <w:color w:val="auto"/>
        </w:rPr>
      </w:pPr>
      <w:r w:rsidRPr="00757CF4">
        <w:rPr>
          <w:rFonts w:asciiTheme="minorHAnsi" w:hAnsiTheme="minorHAnsi" w:cstheme="minorHAnsi"/>
          <w:color w:val="auto"/>
        </w:rPr>
        <w:t xml:space="preserve">1) niezbędnym do zawarcia i wykonania umowy, </w:t>
      </w:r>
    </w:p>
    <w:p w14:paraId="4C6409FF" w14:textId="77777777" w:rsidR="00AD45F5" w:rsidRPr="00757CF4" w:rsidRDefault="00AD45F5" w:rsidP="005011E4">
      <w:pPr>
        <w:pStyle w:val="Default"/>
        <w:ind w:left="567" w:firstLine="284"/>
        <w:jc w:val="both"/>
        <w:rPr>
          <w:rFonts w:asciiTheme="minorHAnsi" w:hAnsiTheme="minorHAnsi" w:cstheme="minorHAnsi"/>
          <w:color w:val="auto"/>
        </w:rPr>
      </w:pPr>
      <w:r w:rsidRPr="00757CF4">
        <w:rPr>
          <w:rFonts w:asciiTheme="minorHAnsi" w:hAnsiTheme="minorHAnsi" w:cstheme="minorHAnsi"/>
          <w:color w:val="auto"/>
        </w:rPr>
        <w:t xml:space="preserve">2) jej rozliczenia w tym przechowywania faktur i dokumentów księgowych, </w:t>
      </w:r>
    </w:p>
    <w:p w14:paraId="34E067FC" w14:textId="77777777" w:rsidR="00AD45F5" w:rsidRPr="00757CF4" w:rsidRDefault="00AD45F5" w:rsidP="005011E4">
      <w:pPr>
        <w:pStyle w:val="Default"/>
        <w:ind w:left="567" w:firstLine="284"/>
        <w:jc w:val="both"/>
        <w:rPr>
          <w:rFonts w:asciiTheme="minorHAnsi" w:hAnsiTheme="minorHAnsi" w:cstheme="minorHAnsi"/>
          <w:color w:val="auto"/>
        </w:rPr>
      </w:pPr>
      <w:r w:rsidRPr="00757CF4">
        <w:rPr>
          <w:rFonts w:asciiTheme="minorHAnsi" w:hAnsiTheme="minorHAnsi" w:cstheme="minorHAnsi"/>
          <w:color w:val="auto"/>
        </w:rPr>
        <w:t xml:space="preserve">3) dochodzenia roszczeń, </w:t>
      </w:r>
    </w:p>
    <w:p w14:paraId="2001FB0D" w14:textId="77777777" w:rsidR="00AD45F5" w:rsidRPr="00757CF4" w:rsidRDefault="00AD45F5" w:rsidP="005011E4">
      <w:pPr>
        <w:pStyle w:val="Default"/>
        <w:ind w:left="567" w:firstLine="284"/>
        <w:jc w:val="both"/>
        <w:rPr>
          <w:rFonts w:asciiTheme="minorHAnsi" w:hAnsiTheme="minorHAnsi" w:cstheme="minorHAnsi"/>
          <w:color w:val="auto"/>
        </w:rPr>
      </w:pPr>
      <w:r w:rsidRPr="00757CF4">
        <w:rPr>
          <w:rFonts w:asciiTheme="minorHAnsi" w:hAnsiTheme="minorHAnsi" w:cstheme="minorHAnsi"/>
          <w:color w:val="auto"/>
        </w:rPr>
        <w:t xml:space="preserve">4) archiwalnym </w:t>
      </w:r>
    </w:p>
    <w:p w14:paraId="0708E6A9" w14:textId="0F35C487" w:rsidR="00AD45F5" w:rsidRPr="00757CF4" w:rsidRDefault="00AD45F5" w:rsidP="00C24EF4">
      <w:pPr>
        <w:pStyle w:val="Default"/>
        <w:ind w:left="567"/>
        <w:jc w:val="both"/>
        <w:rPr>
          <w:rFonts w:asciiTheme="minorHAnsi" w:hAnsiTheme="minorHAnsi" w:cstheme="minorHAnsi"/>
          <w:color w:val="auto"/>
        </w:rPr>
      </w:pPr>
      <w:r w:rsidRPr="00757CF4">
        <w:rPr>
          <w:rFonts w:asciiTheme="minorHAnsi" w:hAnsiTheme="minorHAnsi" w:cstheme="minorHAnsi"/>
          <w:color w:val="auto"/>
        </w:rPr>
        <w:t>i nie będą udostępniane odbiorcom danych za wyjątkiem podmiotów, które są upoważnione na</w:t>
      </w:r>
      <w:r w:rsidR="00382527" w:rsidRPr="00757CF4">
        <w:rPr>
          <w:rFonts w:asciiTheme="minorHAnsi" w:hAnsiTheme="minorHAnsi" w:cstheme="minorHAnsi"/>
          <w:color w:val="auto"/>
        </w:rPr>
        <w:t> </w:t>
      </w:r>
      <w:r w:rsidRPr="00757CF4">
        <w:rPr>
          <w:rFonts w:asciiTheme="minorHAnsi" w:hAnsiTheme="minorHAnsi" w:cstheme="minorHAnsi"/>
          <w:color w:val="auto"/>
        </w:rPr>
        <w:t xml:space="preserve">podstawie przepisów prawa. </w:t>
      </w:r>
    </w:p>
    <w:p w14:paraId="7B859910" w14:textId="71E0B680" w:rsidR="00AD45F5" w:rsidRPr="00757CF4" w:rsidRDefault="00024FD6" w:rsidP="00C24EF4">
      <w:pPr>
        <w:pStyle w:val="Default"/>
        <w:ind w:left="567"/>
        <w:jc w:val="both"/>
        <w:rPr>
          <w:rFonts w:asciiTheme="minorHAnsi" w:hAnsiTheme="minorHAnsi" w:cstheme="minorHAnsi"/>
          <w:color w:val="auto"/>
        </w:rPr>
      </w:pPr>
      <w:r w:rsidRPr="00757CF4">
        <w:rPr>
          <w:rFonts w:asciiTheme="minorHAnsi" w:hAnsiTheme="minorHAnsi" w:cstheme="minorHAnsi"/>
          <w:color w:val="auto"/>
        </w:rPr>
        <w:t>4.</w:t>
      </w:r>
      <w:r w:rsidR="00AD45F5" w:rsidRPr="00757CF4">
        <w:rPr>
          <w:rFonts w:asciiTheme="minorHAnsi" w:hAnsiTheme="minorHAnsi" w:cstheme="minorHAnsi"/>
          <w:color w:val="auto"/>
        </w:rPr>
        <w:t xml:space="preserve">4 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 </w:t>
      </w:r>
    </w:p>
    <w:p w14:paraId="4F4DF971" w14:textId="54C63387" w:rsidR="00AD45F5" w:rsidRPr="00757CF4" w:rsidRDefault="00024FD6" w:rsidP="00C24EF4">
      <w:pPr>
        <w:pStyle w:val="Default"/>
        <w:ind w:left="567"/>
        <w:jc w:val="both"/>
        <w:rPr>
          <w:rFonts w:asciiTheme="minorHAnsi" w:hAnsiTheme="minorHAnsi" w:cstheme="minorHAnsi"/>
          <w:color w:val="auto"/>
        </w:rPr>
      </w:pPr>
      <w:r w:rsidRPr="00757CF4">
        <w:rPr>
          <w:rFonts w:asciiTheme="minorHAnsi" w:hAnsiTheme="minorHAnsi" w:cstheme="minorHAnsi"/>
          <w:color w:val="auto"/>
        </w:rPr>
        <w:t>4.</w:t>
      </w:r>
      <w:r w:rsidR="00AD45F5" w:rsidRPr="00757CF4">
        <w:rPr>
          <w:rFonts w:asciiTheme="minorHAnsi" w:hAnsiTheme="minorHAnsi" w:cstheme="minorHAnsi"/>
          <w:color w:val="auto"/>
        </w:rPr>
        <w:t xml:space="preserve">5 Podmiotom, których dane są przetwarzane przysługują następujące prawa: </w:t>
      </w:r>
    </w:p>
    <w:p w14:paraId="7D673CFD" w14:textId="77777777" w:rsidR="00AD45F5" w:rsidRPr="00757CF4" w:rsidRDefault="00AD45F5" w:rsidP="005011E4">
      <w:pPr>
        <w:pStyle w:val="Default"/>
        <w:ind w:left="1134" w:hanging="283"/>
        <w:jc w:val="both"/>
        <w:rPr>
          <w:rFonts w:asciiTheme="minorHAnsi" w:hAnsiTheme="minorHAnsi" w:cstheme="minorHAnsi"/>
          <w:color w:val="auto"/>
        </w:rPr>
      </w:pPr>
      <w:r w:rsidRPr="00757CF4">
        <w:rPr>
          <w:rFonts w:asciiTheme="minorHAnsi" w:hAnsiTheme="minorHAnsi" w:cstheme="minorHAnsi"/>
          <w:color w:val="auto"/>
        </w:rPr>
        <w:t xml:space="preserve">a) dostępu do swoich danych osobowych, żądania ich sprostowania, usunięcia danych po okresie retencji danych, ograniczenia przetwarzania. </w:t>
      </w:r>
    </w:p>
    <w:p w14:paraId="7C9BA70C" w14:textId="77777777" w:rsidR="00AD45F5" w:rsidRPr="00757CF4" w:rsidRDefault="00AD45F5" w:rsidP="005011E4">
      <w:pPr>
        <w:pStyle w:val="Default"/>
        <w:ind w:left="1134" w:hanging="283"/>
        <w:jc w:val="both"/>
        <w:rPr>
          <w:rFonts w:asciiTheme="minorHAnsi" w:hAnsiTheme="minorHAnsi" w:cstheme="minorHAnsi"/>
          <w:color w:val="auto"/>
        </w:rPr>
      </w:pPr>
      <w:r w:rsidRPr="00757CF4">
        <w:rPr>
          <w:rFonts w:asciiTheme="minorHAnsi" w:hAnsiTheme="minorHAnsi" w:cstheme="minorHAnsi"/>
          <w:color w:val="auto"/>
        </w:rPr>
        <w:t xml:space="preserve">b) wniesienia skargi do Urzędu Ochrony Danych Osobowych. </w:t>
      </w:r>
    </w:p>
    <w:p w14:paraId="7A648259" w14:textId="1BCEB7C4" w:rsidR="00AD45F5" w:rsidRPr="00757CF4" w:rsidRDefault="00EA64D3" w:rsidP="00C24EF4">
      <w:pPr>
        <w:pStyle w:val="Default"/>
        <w:ind w:left="567"/>
        <w:jc w:val="both"/>
        <w:rPr>
          <w:rFonts w:asciiTheme="minorHAnsi" w:hAnsiTheme="minorHAnsi" w:cstheme="minorHAnsi"/>
          <w:color w:val="auto"/>
        </w:rPr>
      </w:pPr>
      <w:r w:rsidRPr="00757CF4">
        <w:rPr>
          <w:rFonts w:asciiTheme="minorHAnsi" w:hAnsiTheme="minorHAnsi" w:cstheme="minorHAnsi"/>
          <w:color w:val="auto"/>
        </w:rPr>
        <w:t>4.6</w:t>
      </w:r>
      <w:r w:rsidR="00AD45F5" w:rsidRPr="00757CF4">
        <w:rPr>
          <w:rFonts w:asciiTheme="minorHAnsi" w:hAnsiTheme="minorHAnsi" w:cstheme="minorHAnsi"/>
          <w:color w:val="auto"/>
        </w:rPr>
        <w:t>. Podanie danych osobowych, w zakresie niezbędnym do realizacji umowy i jej rozliczenia jest warunkiem jej zawarcia.</w:t>
      </w:r>
    </w:p>
    <w:p w14:paraId="646C8A15" w14:textId="77777777" w:rsidR="00710788" w:rsidRPr="00C94C35" w:rsidRDefault="00710788" w:rsidP="00C24EF4">
      <w:pPr>
        <w:pStyle w:val="Default"/>
        <w:ind w:left="567"/>
        <w:jc w:val="both"/>
        <w:rPr>
          <w:rFonts w:asciiTheme="minorHAnsi" w:hAnsiTheme="minorHAnsi" w:cstheme="minorHAnsi"/>
          <w:color w:val="EE0000"/>
        </w:rPr>
      </w:pPr>
    </w:p>
    <w:p w14:paraId="270A2D24" w14:textId="0B11AED9" w:rsidR="00AD45F5" w:rsidRPr="004D0184" w:rsidRDefault="00024FD6" w:rsidP="00C24EF4">
      <w:pPr>
        <w:pStyle w:val="Default"/>
        <w:ind w:left="709"/>
        <w:jc w:val="both"/>
        <w:rPr>
          <w:rFonts w:asciiTheme="minorHAnsi" w:hAnsiTheme="minorHAnsi" w:cstheme="minorHAnsi"/>
          <w:b/>
          <w:color w:val="auto"/>
        </w:rPr>
      </w:pPr>
      <w:r w:rsidRPr="004D0184">
        <w:rPr>
          <w:rFonts w:asciiTheme="minorHAnsi" w:hAnsiTheme="minorHAnsi" w:cstheme="minorHAnsi"/>
          <w:b/>
          <w:color w:val="auto"/>
        </w:rPr>
        <w:t>4.</w:t>
      </w:r>
      <w:r w:rsidR="00EA64D3" w:rsidRPr="004D0184">
        <w:rPr>
          <w:rFonts w:asciiTheme="minorHAnsi" w:hAnsiTheme="minorHAnsi" w:cstheme="minorHAnsi"/>
          <w:b/>
          <w:color w:val="auto"/>
        </w:rPr>
        <w:t>7</w:t>
      </w:r>
      <w:r w:rsidRPr="004D0184">
        <w:rPr>
          <w:rFonts w:asciiTheme="minorHAnsi" w:hAnsiTheme="minorHAnsi" w:cstheme="minorHAnsi"/>
          <w:b/>
          <w:color w:val="auto"/>
        </w:rPr>
        <w:t xml:space="preserve"> </w:t>
      </w:r>
      <w:r w:rsidR="00AD45F5" w:rsidRPr="004D0184">
        <w:rPr>
          <w:rFonts w:asciiTheme="minorHAnsi" w:hAnsiTheme="minorHAnsi" w:cstheme="minorHAnsi"/>
          <w:b/>
          <w:color w:val="auto"/>
        </w:rPr>
        <w:t>Informacja Zamawiającego o ograniczeniach wynikająca z art. 19 ustawy</w:t>
      </w:r>
      <w:r w:rsidR="00FA7BEF" w:rsidRPr="004D0184">
        <w:rPr>
          <w:rFonts w:asciiTheme="minorHAnsi" w:hAnsiTheme="minorHAnsi" w:cstheme="minorHAnsi"/>
          <w:b/>
          <w:color w:val="auto"/>
        </w:rPr>
        <w:t xml:space="preserve"> Pzp</w:t>
      </w:r>
      <w:r w:rsidR="00AD45F5" w:rsidRPr="004D0184">
        <w:rPr>
          <w:rFonts w:asciiTheme="minorHAnsi" w:hAnsiTheme="minorHAnsi" w:cstheme="minorHAnsi"/>
          <w:b/>
          <w:color w:val="auto"/>
        </w:rPr>
        <w:t>:</w:t>
      </w:r>
    </w:p>
    <w:p w14:paraId="4C727872" w14:textId="196BF249"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t>Zamawiający realiz</w:t>
      </w:r>
      <w:r w:rsidR="001B542A" w:rsidRPr="004D0184">
        <w:rPr>
          <w:rFonts w:asciiTheme="minorHAnsi" w:hAnsiTheme="minorHAnsi" w:cstheme="minorHAnsi"/>
          <w:szCs w:val="24"/>
        </w:rPr>
        <w:t>uje</w:t>
      </w:r>
      <w:r w:rsidRPr="004D0184">
        <w:rPr>
          <w:rFonts w:asciiTheme="minorHAnsi" w:hAnsiTheme="minorHAnsi" w:cstheme="minorHAnsi"/>
          <w:szCs w:val="24"/>
        </w:rPr>
        <w:t xml:space="preserve"> obowiązki informacyjne, o których mowa w art. 13 ust. 1-3 rozporządzenia 2016/679, przez zamieszczenie wymaganych informacji w SWZ.</w:t>
      </w:r>
    </w:p>
    <w:p w14:paraId="5E839A5C" w14:textId="772F99ED"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79C5994E" w14:textId="3B0D6149"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t>W postępowaniu zgłoszenie żądania ograniczenia przetwarzania, o którym mowa w art. 18 ust. 1 rozporządzenia 2016/679, nie ogranicza przetwarzania danych osobowych do czasu zakończenia tego postępowania.</w:t>
      </w:r>
    </w:p>
    <w:p w14:paraId="2C973608" w14:textId="3AF99B99"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lastRenderedPageBreak/>
        <w:t>Zamawiający informuje o ograniczeniach stosowania przepisów rozporządzenia 2016/679, o</w:t>
      </w:r>
      <w:r w:rsidR="00382527">
        <w:rPr>
          <w:rFonts w:asciiTheme="minorHAnsi" w:hAnsiTheme="minorHAnsi" w:cstheme="minorHAnsi"/>
          <w:szCs w:val="24"/>
        </w:rPr>
        <w:t> </w:t>
      </w:r>
      <w:r w:rsidRPr="004D0184">
        <w:rPr>
          <w:rFonts w:asciiTheme="minorHAnsi" w:hAnsiTheme="minorHAnsi" w:cstheme="minorHAnsi"/>
          <w:szCs w:val="24"/>
        </w:rPr>
        <w:t>których mowa w p</w:t>
      </w:r>
      <w:r w:rsidR="001B542A" w:rsidRPr="004D0184">
        <w:rPr>
          <w:rFonts w:asciiTheme="minorHAnsi" w:hAnsiTheme="minorHAnsi" w:cstheme="minorHAnsi"/>
          <w:szCs w:val="24"/>
        </w:rPr>
        <w:t>unktach</w:t>
      </w:r>
      <w:r w:rsidRPr="004D0184">
        <w:rPr>
          <w:rFonts w:asciiTheme="minorHAnsi" w:hAnsiTheme="minorHAnsi" w:cstheme="minorHAnsi"/>
          <w:szCs w:val="24"/>
        </w:rPr>
        <w:t xml:space="preserve"> 2 i 3, w ogłoszeniu o zamówieniu, w dokumentach zamówienia </w:t>
      </w:r>
      <w:r w:rsidR="00B01153">
        <w:rPr>
          <w:rFonts w:asciiTheme="minorHAnsi" w:hAnsiTheme="minorHAnsi" w:cstheme="minorHAnsi"/>
          <w:szCs w:val="24"/>
        </w:rPr>
        <w:br/>
      </w:r>
      <w:r w:rsidRPr="004D0184">
        <w:rPr>
          <w:rFonts w:asciiTheme="minorHAnsi" w:hAnsiTheme="minorHAnsi" w:cstheme="minorHAnsi"/>
          <w:szCs w:val="24"/>
        </w:rPr>
        <w:t>lub w inny sposób dostępny dla osoby, której dane osobowe dotyczą.</w:t>
      </w:r>
    </w:p>
    <w:p w14:paraId="40008B93" w14:textId="54B75355"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t>Zamawiający przetwarza dane osobowe zebrane w postępowaniu w sposób gwarantujący zabezpieczenie przed ich bezprawnym rozpowszechnianiem.</w:t>
      </w:r>
    </w:p>
    <w:p w14:paraId="782EA613" w14:textId="6727DB42" w:rsidR="00705A30" w:rsidRPr="004D0184" w:rsidRDefault="00705A30" w:rsidP="00C24EF4">
      <w:pPr>
        <w:spacing w:after="0" w:line="240" w:lineRule="auto"/>
        <w:jc w:val="both"/>
        <w:rPr>
          <w:rFonts w:asciiTheme="minorHAnsi" w:eastAsiaTheme="minorHAnsi" w:hAnsiTheme="minorHAnsi" w:cstheme="minorHAnsi"/>
          <w:szCs w:val="24"/>
          <w:lang w:eastAsia="en-US"/>
        </w:rPr>
      </w:pPr>
    </w:p>
    <w:p w14:paraId="7EAF18C2" w14:textId="3D6CFCFB" w:rsidR="00167DB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mallCaps/>
          <w:sz w:val="26"/>
          <w:szCs w:val="26"/>
        </w:rPr>
      </w:pPr>
      <w:bookmarkStart w:id="3" w:name="_Hlk63233507"/>
      <w:r w:rsidRPr="004D0184">
        <w:rPr>
          <w:rFonts w:asciiTheme="minorHAnsi" w:hAnsiTheme="minorHAnsi" w:cstheme="minorHAnsi"/>
          <w:b/>
          <w:bCs/>
          <w:smallCaps/>
          <w:sz w:val="25"/>
          <w:szCs w:val="25"/>
        </w:rPr>
        <w:t xml:space="preserve">Adres strony internetowej, na której udostępniane będą zmiany i wyjaśnienia treści </w:t>
      </w:r>
      <w:r w:rsidRPr="004D0184">
        <w:rPr>
          <w:rFonts w:asciiTheme="minorHAnsi" w:hAnsiTheme="minorHAnsi" w:cstheme="minorHAnsi"/>
          <w:smallCaps/>
          <w:sz w:val="25"/>
          <w:szCs w:val="25"/>
        </w:rPr>
        <w:t>SWZ</w:t>
      </w:r>
      <w:r w:rsidRPr="004D0184">
        <w:rPr>
          <w:rFonts w:asciiTheme="minorHAnsi" w:hAnsiTheme="minorHAnsi" w:cstheme="minorHAnsi"/>
          <w:b/>
          <w:bCs/>
          <w:smallCaps/>
          <w:sz w:val="25"/>
          <w:szCs w:val="25"/>
        </w:rPr>
        <w:t xml:space="preserve"> oraz inne dokumenty zamówienia bezpośrednio związane z postępowaniem o udzielenie zamówienia</w:t>
      </w:r>
      <w:r w:rsidRPr="004D0184">
        <w:rPr>
          <w:rFonts w:asciiTheme="minorHAnsi" w:hAnsiTheme="minorHAnsi" w:cstheme="minorHAnsi"/>
          <w:b/>
          <w:bCs/>
          <w:smallCaps/>
          <w:sz w:val="26"/>
          <w:szCs w:val="26"/>
        </w:rPr>
        <w:t>:</w:t>
      </w:r>
    </w:p>
    <w:bookmarkEnd w:id="3"/>
    <w:p w14:paraId="4B36ED87" w14:textId="7F976FD8" w:rsidR="00735271" w:rsidRPr="004D0184" w:rsidRDefault="000B48E3" w:rsidP="00C24EF4">
      <w:pPr>
        <w:pStyle w:val="Teksttreci20"/>
        <w:shd w:val="clear" w:color="auto" w:fill="auto"/>
        <w:spacing w:before="0" w:line="240" w:lineRule="auto"/>
        <w:ind w:left="426" w:firstLine="0"/>
        <w:jc w:val="both"/>
        <w:rPr>
          <w:rFonts w:asciiTheme="minorHAnsi" w:hAnsiTheme="minorHAnsi" w:cstheme="minorHAnsi"/>
          <w:sz w:val="24"/>
          <w:szCs w:val="24"/>
        </w:rPr>
      </w:pPr>
      <w:r w:rsidRPr="004D0184">
        <w:rPr>
          <w:rFonts w:asciiTheme="minorHAnsi" w:hAnsiTheme="minorHAnsi" w:cstheme="minorHAnsi"/>
          <w:sz w:val="24"/>
          <w:szCs w:val="24"/>
        </w:rPr>
        <w:t>Zmiany i wyjaśnienia treści SWZ oraz inne dokumenty zamówienia bezpośrednio związane z</w:t>
      </w:r>
      <w:r w:rsidR="00382527">
        <w:rPr>
          <w:rFonts w:asciiTheme="minorHAnsi" w:hAnsiTheme="minorHAnsi" w:cstheme="minorHAnsi"/>
          <w:sz w:val="24"/>
          <w:szCs w:val="24"/>
        </w:rPr>
        <w:t> </w:t>
      </w:r>
      <w:r w:rsidRPr="004D0184">
        <w:rPr>
          <w:rFonts w:asciiTheme="minorHAnsi" w:hAnsiTheme="minorHAnsi" w:cstheme="minorHAnsi"/>
          <w:sz w:val="24"/>
          <w:szCs w:val="24"/>
        </w:rPr>
        <w:t xml:space="preserve">postępowaniem o udzielenie zamówienia publikowane będą na stronie </w:t>
      </w:r>
      <w:r w:rsidR="00A85BB7" w:rsidRPr="004D0184">
        <w:rPr>
          <w:rFonts w:asciiTheme="minorHAnsi" w:hAnsiTheme="minorHAnsi" w:cstheme="minorHAnsi"/>
          <w:sz w:val="24"/>
          <w:szCs w:val="24"/>
        </w:rPr>
        <w:t xml:space="preserve">internetowej </w:t>
      </w:r>
      <w:r w:rsidRPr="004D0184">
        <w:rPr>
          <w:rFonts w:asciiTheme="minorHAnsi" w:hAnsiTheme="minorHAnsi" w:cstheme="minorHAnsi"/>
          <w:sz w:val="24"/>
          <w:szCs w:val="24"/>
        </w:rPr>
        <w:t>prowadzonego postępowania</w:t>
      </w:r>
      <w:r w:rsidR="00A85BB7" w:rsidRPr="004D0184">
        <w:rPr>
          <w:rFonts w:asciiTheme="minorHAnsi" w:hAnsiTheme="minorHAnsi" w:cstheme="minorHAnsi"/>
          <w:sz w:val="24"/>
          <w:szCs w:val="24"/>
        </w:rPr>
        <w:t xml:space="preserve"> wskazanej w rozdziale </w:t>
      </w:r>
      <w:r w:rsidR="00E045A8" w:rsidRPr="004D0184">
        <w:rPr>
          <w:rFonts w:asciiTheme="minorHAnsi" w:hAnsiTheme="minorHAnsi" w:cstheme="minorHAnsi"/>
          <w:sz w:val="24"/>
          <w:szCs w:val="24"/>
        </w:rPr>
        <w:t xml:space="preserve">I. </w:t>
      </w:r>
      <w:r w:rsidR="008477CC" w:rsidRPr="004D0184">
        <w:rPr>
          <w:rFonts w:asciiTheme="minorHAnsi" w:hAnsiTheme="minorHAnsi" w:cstheme="minorHAnsi"/>
          <w:sz w:val="24"/>
          <w:szCs w:val="24"/>
        </w:rPr>
        <w:t>ust.1. SWZ</w:t>
      </w:r>
      <w:r w:rsidR="004A7D98" w:rsidRPr="004D0184">
        <w:rPr>
          <w:rFonts w:asciiTheme="minorHAnsi" w:hAnsiTheme="minorHAnsi" w:cstheme="minorHAnsi"/>
          <w:sz w:val="24"/>
          <w:szCs w:val="24"/>
        </w:rPr>
        <w:t>.</w:t>
      </w:r>
    </w:p>
    <w:p w14:paraId="10A44487" w14:textId="00DF0BE1" w:rsidR="00E045A8" w:rsidRPr="004D0184" w:rsidRDefault="00E045A8" w:rsidP="00C24EF4">
      <w:pPr>
        <w:tabs>
          <w:tab w:val="left" w:pos="7575"/>
        </w:tabs>
        <w:spacing w:after="0" w:line="240" w:lineRule="auto"/>
        <w:ind w:left="426" w:hanging="153"/>
        <w:jc w:val="both"/>
        <w:rPr>
          <w:rFonts w:asciiTheme="minorHAnsi" w:hAnsiTheme="minorHAnsi" w:cstheme="minorHAnsi"/>
          <w:szCs w:val="24"/>
        </w:rPr>
      </w:pPr>
      <w:r w:rsidRPr="004D0184">
        <w:rPr>
          <w:rFonts w:asciiTheme="minorHAnsi" w:hAnsiTheme="minorHAnsi" w:cstheme="minorHAnsi"/>
          <w:szCs w:val="24"/>
        </w:rPr>
        <w:tab/>
      </w:r>
    </w:p>
    <w:p w14:paraId="1E55C643" w14:textId="2AF1D913" w:rsidR="00167DB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mallCaps/>
          <w:sz w:val="26"/>
          <w:szCs w:val="26"/>
        </w:rPr>
      </w:pPr>
      <w:bookmarkStart w:id="4" w:name="_Hlk63233530"/>
      <w:r w:rsidRPr="004D0184">
        <w:rPr>
          <w:rFonts w:asciiTheme="minorHAnsi" w:hAnsiTheme="minorHAnsi" w:cstheme="minorHAnsi"/>
          <w:b/>
          <w:bCs/>
          <w:smallCaps/>
          <w:sz w:val="26"/>
          <w:szCs w:val="26"/>
        </w:rPr>
        <w:t>Tryb udzielenia zamówienia:</w:t>
      </w:r>
    </w:p>
    <w:bookmarkEnd w:id="4"/>
    <w:p w14:paraId="730E155C" w14:textId="4EAEADF0" w:rsidR="00780CD1" w:rsidRPr="004D0184" w:rsidRDefault="00BA38B8" w:rsidP="00C24EF4">
      <w:pPr>
        <w:spacing w:after="0" w:line="240" w:lineRule="auto"/>
        <w:ind w:left="567"/>
        <w:jc w:val="both"/>
        <w:rPr>
          <w:rFonts w:asciiTheme="minorHAnsi" w:hAnsiTheme="minorHAnsi" w:cstheme="minorHAnsi"/>
        </w:rPr>
      </w:pPr>
      <w:r w:rsidRPr="004D0184">
        <w:rPr>
          <w:rFonts w:asciiTheme="minorHAnsi" w:hAnsiTheme="minorHAnsi" w:cstheme="minorHAnsi"/>
        </w:rPr>
        <w:t xml:space="preserve">Zamówienie udzielane </w:t>
      </w:r>
      <w:r w:rsidR="003529FF" w:rsidRPr="004D0184">
        <w:rPr>
          <w:rFonts w:asciiTheme="minorHAnsi" w:hAnsiTheme="minorHAnsi" w:cstheme="minorHAnsi"/>
        </w:rPr>
        <w:t xml:space="preserve">jest </w:t>
      </w:r>
      <w:r w:rsidRPr="004D0184">
        <w:rPr>
          <w:rFonts w:asciiTheme="minorHAnsi" w:hAnsiTheme="minorHAnsi" w:cstheme="minorHAnsi"/>
        </w:rPr>
        <w:t>w t</w:t>
      </w:r>
      <w:r w:rsidR="00554542" w:rsidRPr="004D0184">
        <w:rPr>
          <w:rFonts w:asciiTheme="minorHAnsi" w:hAnsiTheme="minorHAnsi" w:cstheme="minorHAnsi"/>
        </w:rPr>
        <w:t>ryb</w:t>
      </w:r>
      <w:r w:rsidRPr="004D0184">
        <w:rPr>
          <w:rFonts w:asciiTheme="minorHAnsi" w:hAnsiTheme="minorHAnsi" w:cstheme="minorHAnsi"/>
        </w:rPr>
        <w:t>ie</w:t>
      </w:r>
      <w:r w:rsidR="00554542" w:rsidRPr="004D0184">
        <w:rPr>
          <w:rFonts w:asciiTheme="minorHAnsi" w:hAnsiTheme="minorHAnsi" w:cstheme="minorHAnsi"/>
        </w:rPr>
        <w:t xml:space="preserve"> podstawowy</w:t>
      </w:r>
      <w:r w:rsidRPr="004D0184">
        <w:rPr>
          <w:rFonts w:asciiTheme="minorHAnsi" w:hAnsiTheme="minorHAnsi" w:cstheme="minorHAnsi"/>
        </w:rPr>
        <w:t>m</w:t>
      </w:r>
      <w:r w:rsidR="00EF04B0" w:rsidRPr="004D0184">
        <w:rPr>
          <w:rFonts w:asciiTheme="minorHAnsi" w:hAnsiTheme="minorHAnsi" w:cstheme="minorHAnsi"/>
        </w:rPr>
        <w:t xml:space="preserve">  na podstawie </w:t>
      </w:r>
      <w:bookmarkStart w:id="5" w:name="_Hlk213840081"/>
      <w:r w:rsidR="00EF04B0" w:rsidRPr="004D0184">
        <w:rPr>
          <w:rFonts w:asciiTheme="minorHAnsi" w:hAnsiTheme="minorHAnsi" w:cstheme="minorHAnsi"/>
        </w:rPr>
        <w:t>art. 275 pkt 1 ustawy</w:t>
      </w:r>
      <w:bookmarkEnd w:id="5"/>
      <w:r w:rsidR="007D0008" w:rsidRPr="004D0184">
        <w:rPr>
          <w:rFonts w:asciiTheme="minorHAnsi" w:hAnsiTheme="minorHAnsi" w:cstheme="minorHAnsi"/>
        </w:rPr>
        <w:t>, w którym w odpowiedzi na ogłoszenie o zamówieniu oferty mogą składać wszyscy zainteresowani wykonawcy, a następnie zamawiający wybiera najkorzystniejszą ofertę bez przeprowadzenia negocjacji.</w:t>
      </w:r>
    </w:p>
    <w:p w14:paraId="4FC5D1CA" w14:textId="7BCED1C1" w:rsidR="00780CD1" w:rsidRPr="004D0184" w:rsidRDefault="00780CD1" w:rsidP="00C24EF4">
      <w:pPr>
        <w:pStyle w:val="Akapitzlist"/>
        <w:spacing w:after="0" w:line="240" w:lineRule="auto"/>
        <w:jc w:val="both"/>
        <w:rPr>
          <w:rFonts w:asciiTheme="minorHAnsi" w:hAnsiTheme="minorHAnsi" w:cstheme="minorHAnsi"/>
        </w:rPr>
      </w:pPr>
    </w:p>
    <w:p w14:paraId="2BAEF913" w14:textId="7474B374" w:rsidR="00DE1AA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z w:val="26"/>
          <w:szCs w:val="26"/>
        </w:rPr>
      </w:pPr>
      <w:bookmarkStart w:id="6" w:name="_Hlk63233543"/>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Informacja, czy zamawiający przewiduje wybór najkorzystniejszej oferty z możliwością prowadzenia negocjacji:</w:t>
      </w:r>
    </w:p>
    <w:bookmarkEnd w:id="6"/>
    <w:p w14:paraId="29760512" w14:textId="4E951094" w:rsidR="00780CD1" w:rsidRPr="004D0184" w:rsidRDefault="00AE47EA" w:rsidP="00C24EF4">
      <w:pPr>
        <w:spacing w:after="0" w:line="240" w:lineRule="auto"/>
        <w:jc w:val="both"/>
        <w:rPr>
          <w:rFonts w:asciiTheme="minorHAnsi" w:hAnsiTheme="minorHAnsi" w:cstheme="minorHAnsi"/>
        </w:rPr>
      </w:pPr>
      <w:r w:rsidRPr="004D0184">
        <w:rPr>
          <w:rFonts w:asciiTheme="minorHAnsi" w:hAnsiTheme="minorHAnsi" w:cstheme="minorHAnsi"/>
        </w:rPr>
        <w:t xml:space="preserve">   </w:t>
      </w:r>
      <w:r w:rsidR="008059BD" w:rsidRPr="004D0184">
        <w:rPr>
          <w:rFonts w:asciiTheme="minorHAnsi" w:hAnsiTheme="minorHAnsi" w:cstheme="minorHAnsi"/>
        </w:rPr>
        <w:t>Zamawiający nie przewiduje wyboru najkorzystniejszej oferty z możliwością prowadzenia negocjacji.</w:t>
      </w:r>
    </w:p>
    <w:p w14:paraId="6B662500" w14:textId="307BC628" w:rsidR="00D5544E" w:rsidRPr="004D0184" w:rsidRDefault="00D5544E" w:rsidP="00C24EF4">
      <w:pPr>
        <w:spacing w:after="0" w:line="240" w:lineRule="auto"/>
        <w:jc w:val="both"/>
        <w:rPr>
          <w:rFonts w:asciiTheme="minorHAnsi" w:hAnsiTheme="minorHAnsi" w:cstheme="minorHAnsi"/>
        </w:rPr>
      </w:pPr>
    </w:p>
    <w:p w14:paraId="16FAA69F" w14:textId="5E6FA87D" w:rsidR="00407FEA" w:rsidRPr="004D0184" w:rsidRDefault="00407FEA" w:rsidP="00EB30E7">
      <w:pPr>
        <w:pStyle w:val="Akapitzlist"/>
        <w:numPr>
          <w:ilvl w:val="0"/>
          <w:numId w:val="1"/>
        </w:numPr>
        <w:spacing w:after="0" w:line="240" w:lineRule="auto"/>
        <w:ind w:left="567" w:hanging="283"/>
        <w:jc w:val="both"/>
        <w:rPr>
          <w:rFonts w:asciiTheme="minorHAnsi" w:hAnsiTheme="minorHAnsi" w:cstheme="minorHAnsi"/>
          <w:b/>
          <w:bCs/>
          <w:sz w:val="26"/>
          <w:szCs w:val="26"/>
        </w:rPr>
      </w:pPr>
      <w:bookmarkStart w:id="7" w:name="_Hlk113268231"/>
      <w:r w:rsidRPr="004D0184">
        <w:rPr>
          <w:rFonts w:asciiTheme="minorHAnsi" w:hAnsiTheme="minorHAnsi" w:cstheme="minorHAnsi"/>
          <w:b/>
          <w:bCs/>
          <w:smallCaps/>
          <w:sz w:val="26"/>
          <w:szCs w:val="26"/>
        </w:rPr>
        <w:t>Opis przedmiotu zamówienia. Inne warunki zamówienia.</w:t>
      </w:r>
    </w:p>
    <w:bookmarkEnd w:id="7"/>
    <w:p w14:paraId="22B7FD74" w14:textId="738C08AA" w:rsidR="00780CD1" w:rsidRPr="004D0184" w:rsidRDefault="00D565AF" w:rsidP="00C24EF4">
      <w:pPr>
        <w:pStyle w:val="Akapitzlist"/>
        <w:numPr>
          <w:ilvl w:val="0"/>
          <w:numId w:val="3"/>
        </w:numPr>
        <w:spacing w:after="0" w:line="240" w:lineRule="auto"/>
        <w:ind w:left="426" w:firstLine="0"/>
        <w:jc w:val="both"/>
        <w:rPr>
          <w:rFonts w:asciiTheme="minorHAnsi" w:hAnsiTheme="minorHAnsi" w:cstheme="minorHAnsi"/>
          <w:szCs w:val="24"/>
        </w:rPr>
      </w:pPr>
      <w:r w:rsidRPr="004D0184">
        <w:rPr>
          <w:rFonts w:asciiTheme="minorHAnsi" w:hAnsiTheme="minorHAnsi" w:cstheme="minorHAnsi"/>
          <w:szCs w:val="24"/>
        </w:rPr>
        <w:t>Opis przedmiotu zamówienia.</w:t>
      </w:r>
    </w:p>
    <w:p w14:paraId="3138426D" w14:textId="5F399BA7" w:rsidR="00ED3E08" w:rsidRPr="004D0184" w:rsidRDefault="00840474" w:rsidP="00C24EF4">
      <w:pPr>
        <w:pStyle w:val="Akapitzlist"/>
        <w:tabs>
          <w:tab w:val="left" w:pos="284"/>
        </w:tabs>
        <w:spacing w:after="0" w:line="240" w:lineRule="auto"/>
        <w:ind w:left="567"/>
        <w:jc w:val="both"/>
        <w:rPr>
          <w:rFonts w:asciiTheme="minorHAnsi" w:hAnsiTheme="minorHAnsi" w:cstheme="minorHAnsi"/>
          <w:szCs w:val="24"/>
        </w:rPr>
      </w:pPr>
      <w:bookmarkStart w:id="8" w:name="_Hlk67556221"/>
      <w:r w:rsidRPr="004D0184">
        <w:rPr>
          <w:rFonts w:asciiTheme="minorHAnsi" w:hAnsiTheme="minorHAnsi" w:cstheme="minorHAnsi"/>
          <w:szCs w:val="24"/>
        </w:rPr>
        <w:t xml:space="preserve">Przedmiotem zamówienia </w:t>
      </w:r>
      <w:bookmarkStart w:id="9" w:name="_Hlk123037896"/>
      <w:bookmarkEnd w:id="8"/>
      <w:r w:rsidR="00ED3E08" w:rsidRPr="004D0184">
        <w:rPr>
          <w:rFonts w:asciiTheme="minorHAnsi" w:hAnsiTheme="minorHAnsi" w:cstheme="minorHAnsi"/>
          <w:szCs w:val="24"/>
        </w:rPr>
        <w:t xml:space="preserve">są sukcesywne dostawy produktów spożywczych dla stołówki </w:t>
      </w:r>
      <w:r w:rsidR="00E224F1" w:rsidRPr="00E224F1">
        <w:rPr>
          <w:rFonts w:asciiTheme="minorHAnsi" w:hAnsiTheme="minorHAnsi" w:cstheme="minorHAnsi"/>
          <w:szCs w:val="24"/>
        </w:rPr>
        <w:t>Zespół Kształcenia</w:t>
      </w:r>
      <w:r w:rsidR="00332CF7">
        <w:rPr>
          <w:rFonts w:asciiTheme="minorHAnsi" w:hAnsiTheme="minorHAnsi" w:cstheme="minorHAnsi"/>
          <w:szCs w:val="24"/>
        </w:rPr>
        <w:t xml:space="preserve"> Zawodowego</w:t>
      </w:r>
      <w:r w:rsidR="00ED3E08" w:rsidRPr="004D0184">
        <w:rPr>
          <w:rFonts w:asciiTheme="minorHAnsi" w:hAnsiTheme="minorHAnsi" w:cstheme="minorHAnsi"/>
          <w:szCs w:val="24"/>
        </w:rPr>
        <w:t xml:space="preserve"> w Puławach - 7  części zamówienia</w:t>
      </w:r>
      <w:r w:rsidR="00C85102" w:rsidRPr="004D0184">
        <w:rPr>
          <w:rFonts w:asciiTheme="minorHAnsi" w:hAnsiTheme="minorHAnsi" w:cstheme="minorHAnsi"/>
          <w:szCs w:val="24"/>
        </w:rPr>
        <w:t>,</w:t>
      </w:r>
      <w:r w:rsidR="00ED3E08" w:rsidRPr="004D0184">
        <w:rPr>
          <w:rFonts w:asciiTheme="minorHAnsi" w:hAnsiTheme="minorHAnsi" w:cstheme="minorHAnsi"/>
          <w:szCs w:val="24"/>
        </w:rPr>
        <w:t xml:space="preserve"> zwanych dalej zadaniami</w:t>
      </w:r>
      <w:r w:rsidR="00002DAF" w:rsidRPr="004D0184">
        <w:rPr>
          <w:rFonts w:asciiTheme="minorHAnsi" w:hAnsiTheme="minorHAnsi" w:cstheme="minorHAnsi"/>
          <w:szCs w:val="24"/>
        </w:rPr>
        <w:t xml:space="preserve"> lub zadaniem</w:t>
      </w:r>
      <w:r w:rsidR="0019763E" w:rsidRPr="004D0184">
        <w:rPr>
          <w:rFonts w:asciiTheme="minorHAnsi" w:hAnsiTheme="minorHAnsi" w:cstheme="minorHAnsi"/>
          <w:szCs w:val="24"/>
        </w:rPr>
        <w:t>.</w:t>
      </w:r>
    </w:p>
    <w:p w14:paraId="255E2FDA" w14:textId="77777777" w:rsidR="0019763E" w:rsidRPr="004D0184" w:rsidRDefault="0019763E" w:rsidP="00C24EF4">
      <w:pPr>
        <w:pStyle w:val="Akapitzlist"/>
        <w:tabs>
          <w:tab w:val="left" w:pos="284"/>
        </w:tabs>
        <w:spacing w:after="0" w:line="240" w:lineRule="auto"/>
        <w:ind w:left="567"/>
        <w:jc w:val="both"/>
        <w:rPr>
          <w:rFonts w:asciiTheme="minorHAnsi" w:hAnsiTheme="minorHAnsi" w:cstheme="minorHAnsi"/>
          <w:szCs w:val="24"/>
        </w:rPr>
      </w:pPr>
    </w:p>
    <w:p w14:paraId="5659253D" w14:textId="14D1994B"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.1 Przedmiot zamówienia w zakresie zadania nr 1 dotyczy:</w:t>
      </w:r>
    </w:p>
    <w:p w14:paraId="34F6869A" w14:textId="134E8075" w:rsidR="00ED3E08" w:rsidRPr="004D0184" w:rsidRDefault="00A64535" w:rsidP="00C24EF4">
      <w:pPr>
        <w:pStyle w:val="StandardowyStandardowy1"/>
        <w:jc w:val="both"/>
        <w:rPr>
          <w:rFonts w:asciiTheme="minorHAnsi" w:hAnsiTheme="minorHAnsi" w:cstheme="minorHAnsi"/>
          <w:b/>
          <w:szCs w:val="24"/>
        </w:rPr>
      </w:pPr>
      <w:bookmarkStart w:id="10" w:name="_Hlk123287783"/>
      <w:r w:rsidRPr="004D0184">
        <w:rPr>
          <w:rFonts w:asciiTheme="minorHAnsi" w:hAnsiTheme="minorHAnsi" w:cstheme="minorHAnsi"/>
          <w:b/>
          <w:szCs w:val="24"/>
        </w:rPr>
        <w:t>D</w:t>
      </w:r>
      <w:r w:rsidR="00ED3E08" w:rsidRPr="004D0184">
        <w:rPr>
          <w:rFonts w:asciiTheme="minorHAnsi" w:hAnsiTheme="minorHAnsi" w:cstheme="minorHAnsi"/>
          <w:b/>
          <w:szCs w:val="24"/>
        </w:rPr>
        <w:t>ostaw</w:t>
      </w:r>
      <w:r w:rsidRPr="004D0184">
        <w:rPr>
          <w:rFonts w:asciiTheme="minorHAnsi" w:hAnsiTheme="minorHAnsi" w:cstheme="minorHAnsi"/>
          <w:b/>
          <w:szCs w:val="24"/>
        </w:rPr>
        <w:t>y</w:t>
      </w:r>
      <w:r w:rsidR="00ED3E08" w:rsidRPr="004D0184">
        <w:rPr>
          <w:rFonts w:asciiTheme="minorHAnsi" w:hAnsiTheme="minorHAnsi" w:cstheme="minorHAnsi"/>
          <w:b/>
          <w:szCs w:val="24"/>
        </w:rPr>
        <w:t xml:space="preserve"> mięsa , produktów mięsnych i wędlin do stołówki </w:t>
      </w:r>
    </w:p>
    <w:bookmarkEnd w:id="10"/>
    <w:p w14:paraId="70969BE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1a zadanie 1 do  niniejszej  specyfikacji.</w:t>
      </w:r>
    </w:p>
    <w:p w14:paraId="5CE8FF6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KOD CPV 15100000-9 produkty zwierzęce, mięso i produkty mięsne </w:t>
      </w:r>
    </w:p>
    <w:p w14:paraId="719C1678" w14:textId="15D01872" w:rsidR="00ED3E08" w:rsidRPr="004D0184" w:rsidRDefault="00AC5986" w:rsidP="00AC5986">
      <w:pPr>
        <w:pStyle w:val="StandardowyStandardowy1"/>
        <w:ind w:left="709"/>
        <w:jc w:val="both"/>
        <w:rPr>
          <w:rFonts w:asciiTheme="minorHAnsi" w:hAnsiTheme="minorHAnsi" w:cstheme="minorHAnsi"/>
          <w:szCs w:val="24"/>
        </w:rPr>
      </w:pPr>
      <w:r w:rsidRPr="004D0184">
        <w:rPr>
          <w:rFonts w:asciiTheme="minorHAnsi" w:hAnsiTheme="minorHAnsi" w:cstheme="minorHAnsi"/>
          <w:szCs w:val="24"/>
        </w:rPr>
        <w:t xml:space="preserve">    </w:t>
      </w:r>
      <w:r w:rsidR="00ED3E08" w:rsidRPr="004D0184">
        <w:rPr>
          <w:rFonts w:asciiTheme="minorHAnsi" w:hAnsiTheme="minorHAnsi" w:cstheme="minorHAnsi"/>
          <w:szCs w:val="24"/>
        </w:rPr>
        <w:t>15112000-6 drób</w:t>
      </w:r>
    </w:p>
    <w:p w14:paraId="0C16EEEF" w14:textId="6B46986A" w:rsidR="00ED3E08" w:rsidRPr="004D0184" w:rsidRDefault="00ED3E08" w:rsidP="00AC5986">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w:t>
      </w:r>
      <w:r w:rsidR="00AC5986" w:rsidRPr="004D0184">
        <w:rPr>
          <w:rFonts w:asciiTheme="minorHAnsi" w:hAnsiTheme="minorHAnsi" w:cstheme="minorHAnsi"/>
          <w:szCs w:val="24"/>
        </w:rPr>
        <w:t xml:space="preserve">   </w:t>
      </w:r>
      <w:r w:rsidRPr="004D0184">
        <w:rPr>
          <w:rFonts w:asciiTheme="minorHAnsi" w:hAnsiTheme="minorHAnsi" w:cstheme="minorHAnsi"/>
          <w:szCs w:val="24"/>
        </w:rPr>
        <w:t>15131500-0 produkty drobiowe</w:t>
      </w:r>
    </w:p>
    <w:p w14:paraId="66D90BAE" w14:textId="0E5213E5" w:rsidR="00ED3E08" w:rsidRDefault="00ED3E08" w:rsidP="00AC5986">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w:t>
      </w:r>
      <w:r w:rsidR="00AC5986" w:rsidRPr="004D0184">
        <w:rPr>
          <w:rFonts w:asciiTheme="minorHAnsi" w:hAnsiTheme="minorHAnsi" w:cstheme="minorHAnsi"/>
          <w:szCs w:val="24"/>
        </w:rPr>
        <w:t xml:space="preserve">   </w:t>
      </w:r>
      <w:r w:rsidRPr="004D0184">
        <w:rPr>
          <w:rFonts w:asciiTheme="minorHAnsi" w:hAnsiTheme="minorHAnsi" w:cstheme="minorHAnsi"/>
          <w:szCs w:val="24"/>
        </w:rPr>
        <w:t>15131130-5 wędliny</w:t>
      </w:r>
    </w:p>
    <w:p w14:paraId="31E477D3" w14:textId="5F5F2CC2" w:rsidR="002F7465" w:rsidRDefault="002F7465" w:rsidP="00AC5986">
      <w:pPr>
        <w:pStyle w:val="StandardowyStandardowy1"/>
        <w:ind w:firstLine="709"/>
        <w:jc w:val="both"/>
        <w:rPr>
          <w:rFonts w:asciiTheme="minorHAnsi" w:hAnsiTheme="minorHAnsi" w:cstheme="minorHAnsi"/>
          <w:szCs w:val="24"/>
        </w:rPr>
      </w:pPr>
      <w:r>
        <w:rPr>
          <w:rFonts w:asciiTheme="minorHAnsi" w:hAnsiTheme="minorHAnsi" w:cstheme="minorHAnsi"/>
          <w:szCs w:val="24"/>
        </w:rPr>
        <w:t xml:space="preserve">    15113000-3 wieprzowina</w:t>
      </w:r>
    </w:p>
    <w:p w14:paraId="30B8A1BD" w14:textId="74E7FF00" w:rsidR="002F7465" w:rsidRPr="004D0184" w:rsidRDefault="002F7465" w:rsidP="00AC5986">
      <w:pPr>
        <w:pStyle w:val="StandardowyStandardowy1"/>
        <w:ind w:firstLine="709"/>
        <w:jc w:val="both"/>
        <w:rPr>
          <w:rFonts w:asciiTheme="minorHAnsi" w:hAnsiTheme="minorHAnsi" w:cstheme="minorHAnsi"/>
          <w:szCs w:val="24"/>
        </w:rPr>
      </w:pPr>
      <w:r>
        <w:rPr>
          <w:rFonts w:asciiTheme="minorHAnsi" w:hAnsiTheme="minorHAnsi" w:cstheme="minorHAnsi"/>
          <w:szCs w:val="24"/>
        </w:rPr>
        <w:t xml:space="preserve">    15111000-9 mięso wołowe</w:t>
      </w:r>
    </w:p>
    <w:p w14:paraId="2FA20FA4" w14:textId="77777777" w:rsidR="00ED3E08" w:rsidRPr="004D0184" w:rsidRDefault="00ED3E08" w:rsidP="00C24EF4">
      <w:pPr>
        <w:pStyle w:val="StandardowyStandardowy1"/>
        <w:jc w:val="both"/>
        <w:rPr>
          <w:rFonts w:asciiTheme="minorHAnsi" w:hAnsiTheme="minorHAnsi" w:cstheme="minorHAnsi"/>
          <w:b/>
          <w:szCs w:val="24"/>
        </w:rPr>
      </w:pPr>
    </w:p>
    <w:p w14:paraId="773EE2F6" w14:textId="03071F53"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.2 Przedmiot zamówienia w zakresie zadania nr 2 dotyczy:</w:t>
      </w:r>
    </w:p>
    <w:p w14:paraId="4295F625" w14:textId="42738E48" w:rsidR="00ED3E08" w:rsidRPr="004D0184" w:rsidRDefault="00A64535" w:rsidP="00C24EF4">
      <w:pPr>
        <w:pStyle w:val="StandardowyStandardowy1"/>
        <w:jc w:val="both"/>
        <w:rPr>
          <w:rFonts w:asciiTheme="minorHAnsi" w:hAnsiTheme="minorHAnsi" w:cstheme="minorHAnsi"/>
          <w:b/>
          <w:szCs w:val="24"/>
        </w:rPr>
      </w:pPr>
      <w:bookmarkStart w:id="11" w:name="_Hlk123287871"/>
      <w:r w:rsidRPr="004D0184">
        <w:rPr>
          <w:rFonts w:asciiTheme="minorHAnsi" w:hAnsiTheme="minorHAnsi" w:cstheme="minorHAnsi"/>
          <w:b/>
          <w:szCs w:val="24"/>
        </w:rPr>
        <w:t>D</w:t>
      </w:r>
      <w:r w:rsidR="00ED3E08" w:rsidRPr="004D0184">
        <w:rPr>
          <w:rFonts w:asciiTheme="minorHAnsi" w:hAnsiTheme="minorHAnsi" w:cstheme="minorHAnsi"/>
          <w:b/>
          <w:szCs w:val="24"/>
        </w:rPr>
        <w:t>ostawy mleka i przetworów mlecznych do stołówki</w:t>
      </w:r>
    </w:p>
    <w:bookmarkEnd w:id="11"/>
    <w:p w14:paraId="0E10D02C"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1b zadanie 2 do  niniejszej  specyfikacji.</w:t>
      </w:r>
    </w:p>
    <w:p w14:paraId="360EDC9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15500000-3 Produkty mleczarskie</w:t>
      </w:r>
    </w:p>
    <w:p w14:paraId="73312D9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15540000-5 Produkty serowarskie</w:t>
      </w:r>
    </w:p>
    <w:p w14:paraId="40AF2EE2"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15551000-5 Jogurt i pozostałe przefermentowane przetwory mleczne. </w:t>
      </w:r>
    </w:p>
    <w:p w14:paraId="1BA667F3" w14:textId="77777777" w:rsidR="00ED3E08" w:rsidRPr="004D0184" w:rsidRDefault="00ED3E08" w:rsidP="00C24EF4">
      <w:pPr>
        <w:pStyle w:val="StandardowyStandardowy1"/>
        <w:jc w:val="both"/>
        <w:rPr>
          <w:rFonts w:asciiTheme="minorHAnsi" w:hAnsiTheme="minorHAnsi" w:cstheme="minorHAnsi"/>
          <w:szCs w:val="24"/>
        </w:rPr>
      </w:pPr>
    </w:p>
    <w:p w14:paraId="2A4BC9EA" w14:textId="77777777" w:rsidR="000B4C29" w:rsidRDefault="000B4C29" w:rsidP="00C24EF4">
      <w:pPr>
        <w:pStyle w:val="StandardowyStandardowy1"/>
        <w:jc w:val="both"/>
        <w:rPr>
          <w:rFonts w:asciiTheme="minorHAnsi" w:hAnsiTheme="minorHAnsi" w:cstheme="minorHAnsi"/>
          <w:b/>
          <w:szCs w:val="24"/>
        </w:rPr>
      </w:pPr>
    </w:p>
    <w:p w14:paraId="3360413F" w14:textId="77777777" w:rsidR="000B4C29" w:rsidRDefault="000B4C29" w:rsidP="00C24EF4">
      <w:pPr>
        <w:pStyle w:val="StandardowyStandardowy1"/>
        <w:jc w:val="both"/>
        <w:rPr>
          <w:rFonts w:asciiTheme="minorHAnsi" w:hAnsiTheme="minorHAnsi" w:cstheme="minorHAnsi"/>
          <w:b/>
          <w:szCs w:val="24"/>
        </w:rPr>
      </w:pPr>
    </w:p>
    <w:p w14:paraId="22B46B73" w14:textId="77777777" w:rsidR="000B4C29" w:rsidRDefault="000B4C29" w:rsidP="00C24EF4">
      <w:pPr>
        <w:pStyle w:val="StandardowyStandardowy1"/>
        <w:jc w:val="both"/>
        <w:rPr>
          <w:rFonts w:asciiTheme="minorHAnsi" w:hAnsiTheme="minorHAnsi" w:cstheme="minorHAnsi"/>
          <w:b/>
          <w:szCs w:val="24"/>
        </w:rPr>
      </w:pPr>
    </w:p>
    <w:p w14:paraId="59EE9291" w14:textId="0EB3CC61"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lastRenderedPageBreak/>
        <w:t>1</w:t>
      </w:r>
      <w:r w:rsidR="00ED3E08" w:rsidRPr="004D0184">
        <w:rPr>
          <w:rFonts w:asciiTheme="minorHAnsi" w:hAnsiTheme="minorHAnsi" w:cstheme="minorHAnsi"/>
          <w:b/>
          <w:szCs w:val="24"/>
        </w:rPr>
        <w:t>.3 Przedmiot zamówienia w zakresie zadania nr 3 dotyczy:</w:t>
      </w:r>
    </w:p>
    <w:p w14:paraId="3079B4D8" w14:textId="7BD9EB56" w:rsidR="00ED3E08" w:rsidRPr="004D0184" w:rsidRDefault="00A64535" w:rsidP="00C24EF4">
      <w:pPr>
        <w:pStyle w:val="StandardowyStandardowy1"/>
        <w:jc w:val="both"/>
        <w:rPr>
          <w:rFonts w:asciiTheme="minorHAnsi" w:hAnsiTheme="minorHAnsi" w:cstheme="minorHAnsi"/>
          <w:b/>
          <w:szCs w:val="24"/>
        </w:rPr>
      </w:pPr>
      <w:bookmarkStart w:id="12" w:name="_Hlk123287986"/>
      <w:r w:rsidRPr="004D0184">
        <w:rPr>
          <w:rFonts w:asciiTheme="minorHAnsi" w:hAnsiTheme="minorHAnsi" w:cstheme="minorHAnsi"/>
          <w:b/>
          <w:szCs w:val="24"/>
        </w:rPr>
        <w:t>D</w:t>
      </w:r>
      <w:r w:rsidR="00ED3E08" w:rsidRPr="004D0184">
        <w:rPr>
          <w:rFonts w:asciiTheme="minorHAnsi" w:hAnsiTheme="minorHAnsi" w:cstheme="minorHAnsi"/>
          <w:b/>
          <w:szCs w:val="24"/>
        </w:rPr>
        <w:t>ostawy ryb i ryb przetworzonych  do stołówki</w:t>
      </w:r>
    </w:p>
    <w:bookmarkEnd w:id="12"/>
    <w:p w14:paraId="481B991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1c zadanie 3 do  niniejszej  specyfikacji.</w:t>
      </w:r>
    </w:p>
    <w:p w14:paraId="65CCB9E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KOD CPV 15200000-0 ryby przetworzone i konserwowe</w:t>
      </w:r>
    </w:p>
    <w:p w14:paraId="7A05D09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15220000-6 ryby mrożone, filety rybne i pozostałe mięso ryb       </w:t>
      </w:r>
    </w:p>
    <w:p w14:paraId="4C20886C" w14:textId="77777777" w:rsidR="00ED3E08" w:rsidRPr="004D0184" w:rsidRDefault="00ED3E08" w:rsidP="00C24EF4">
      <w:pPr>
        <w:pStyle w:val="StandardowyStandardowy1"/>
        <w:jc w:val="both"/>
        <w:rPr>
          <w:rFonts w:asciiTheme="minorHAnsi" w:hAnsiTheme="minorHAnsi" w:cstheme="minorHAnsi"/>
          <w:b/>
          <w:szCs w:val="24"/>
        </w:rPr>
      </w:pPr>
    </w:p>
    <w:p w14:paraId="171E8768" w14:textId="7B7B12F5"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.4  Przedmiot zamówienia w zakresie zadania nr 4 dotyczy:</w:t>
      </w:r>
    </w:p>
    <w:p w14:paraId="093D510A" w14:textId="77777777" w:rsidR="00ED3E08" w:rsidRPr="004D0184" w:rsidRDefault="00ED3E08" w:rsidP="00C24EF4">
      <w:pPr>
        <w:pStyle w:val="StandardowyStandardowy1"/>
        <w:jc w:val="both"/>
        <w:rPr>
          <w:rFonts w:asciiTheme="minorHAnsi" w:hAnsiTheme="minorHAnsi" w:cstheme="minorHAnsi"/>
          <w:b/>
          <w:szCs w:val="24"/>
        </w:rPr>
      </w:pPr>
      <w:bookmarkStart w:id="13" w:name="_Hlk123288147"/>
      <w:r w:rsidRPr="004D0184">
        <w:rPr>
          <w:rFonts w:asciiTheme="minorHAnsi" w:hAnsiTheme="minorHAnsi" w:cstheme="minorHAnsi"/>
          <w:b/>
          <w:szCs w:val="24"/>
        </w:rPr>
        <w:t>Dostawy ziemniaków, warzyw korzeniowych i bulwiastych i warzyw liściastych oraz owoców południowych i krajowych do stołówki</w:t>
      </w:r>
      <w:bookmarkEnd w:id="13"/>
      <w:r w:rsidRPr="004D0184">
        <w:rPr>
          <w:rFonts w:asciiTheme="minorHAnsi" w:hAnsiTheme="minorHAnsi" w:cstheme="minorHAnsi"/>
          <w:b/>
          <w:szCs w:val="24"/>
        </w:rPr>
        <w:t>.</w:t>
      </w:r>
    </w:p>
    <w:p w14:paraId="105A9F3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1d na Zadanie nr 4 do  niniejszej  specyfikacji.</w:t>
      </w:r>
    </w:p>
    <w:p w14:paraId="7F9AA564"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03212100-1 ziemniaki</w:t>
      </w:r>
    </w:p>
    <w:p w14:paraId="6AC7F82B" w14:textId="55AFA62C"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03221110-0 warzywa korzeniowe </w:t>
      </w:r>
    </w:p>
    <w:p w14:paraId="148879CB" w14:textId="2C3FE1E2"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03221120-3 warzywa bulwiaste</w:t>
      </w:r>
    </w:p>
    <w:p w14:paraId="52B51113" w14:textId="4363D3BF"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03221300-9 warzywa liściaste</w:t>
      </w:r>
    </w:p>
    <w:p w14:paraId="075CE5D0" w14:textId="5902C9EC"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03222110-7 owoce tropikalne</w:t>
      </w:r>
    </w:p>
    <w:p w14:paraId="11E92339" w14:textId="7DB583A3"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03222300-6 owoce inne niż tropikalne</w:t>
      </w:r>
    </w:p>
    <w:p w14:paraId="37F90033" w14:textId="77777777" w:rsidR="00ED3E08" w:rsidRPr="004D0184" w:rsidRDefault="00ED3E08" w:rsidP="00C24EF4">
      <w:pPr>
        <w:pStyle w:val="StandardowyStandardowy1"/>
        <w:jc w:val="both"/>
        <w:rPr>
          <w:rFonts w:asciiTheme="minorHAnsi" w:hAnsiTheme="minorHAnsi" w:cstheme="minorHAnsi"/>
          <w:b/>
          <w:szCs w:val="24"/>
        </w:rPr>
      </w:pPr>
    </w:p>
    <w:p w14:paraId="66896ABC" w14:textId="195F20CE"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.5 Przedmiot zamówienia w zakresie zadania nr 5 dotyczy:</w:t>
      </w:r>
    </w:p>
    <w:p w14:paraId="1C25CB54" w14:textId="77777777" w:rsidR="00ED3E08" w:rsidRPr="004D0184" w:rsidRDefault="00ED3E08" w:rsidP="00C24EF4">
      <w:pPr>
        <w:pStyle w:val="StandardowyStandardowy1"/>
        <w:jc w:val="both"/>
        <w:rPr>
          <w:rFonts w:asciiTheme="minorHAnsi" w:hAnsiTheme="minorHAnsi" w:cstheme="minorHAnsi"/>
          <w:b/>
          <w:szCs w:val="24"/>
        </w:rPr>
      </w:pPr>
      <w:bookmarkStart w:id="14" w:name="_Hlk123288235"/>
      <w:r w:rsidRPr="004D0184">
        <w:rPr>
          <w:rFonts w:asciiTheme="minorHAnsi" w:hAnsiTheme="minorHAnsi" w:cstheme="minorHAnsi"/>
          <w:b/>
          <w:szCs w:val="24"/>
        </w:rPr>
        <w:t>Dostawy pieczywa, świeżych wyrobów piekarskich  na stołówkę.</w:t>
      </w:r>
    </w:p>
    <w:bookmarkEnd w:id="14"/>
    <w:p w14:paraId="70F60E4F"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1e zadanie 5 do  niniejszej  specyfikacji.</w:t>
      </w:r>
    </w:p>
    <w:p w14:paraId="2A8FE0C4" w14:textId="77777777" w:rsidR="00ED3E08"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15811000-6 Pieczywo</w:t>
      </w:r>
    </w:p>
    <w:p w14:paraId="6F14EEC6" w14:textId="77777777" w:rsidR="00411CED" w:rsidRPr="004D0184" w:rsidRDefault="00411CED" w:rsidP="00C24EF4">
      <w:pPr>
        <w:pStyle w:val="StandardowyStandardowy1"/>
        <w:jc w:val="both"/>
        <w:rPr>
          <w:rFonts w:asciiTheme="minorHAnsi" w:hAnsiTheme="minorHAnsi" w:cstheme="minorHAnsi"/>
          <w:szCs w:val="24"/>
        </w:rPr>
      </w:pPr>
    </w:p>
    <w:p w14:paraId="0A71FD28" w14:textId="2D67B7F4" w:rsidR="00ED3E08" w:rsidRPr="004D0184" w:rsidRDefault="00002DAF"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.6 Przedmiot zamówienia w zakresie zadania nr 6 dotyczy:</w:t>
      </w:r>
    </w:p>
    <w:p w14:paraId="5209AECA" w14:textId="382758EF" w:rsidR="00ED3E08" w:rsidRPr="004D0184" w:rsidRDefault="00A64535" w:rsidP="00C24EF4">
      <w:pPr>
        <w:pStyle w:val="StandardowyStandardowy1"/>
        <w:jc w:val="both"/>
        <w:rPr>
          <w:rFonts w:asciiTheme="minorHAnsi" w:hAnsiTheme="minorHAnsi" w:cstheme="minorHAnsi"/>
          <w:b/>
          <w:szCs w:val="24"/>
        </w:rPr>
      </w:pPr>
      <w:bookmarkStart w:id="15" w:name="_Hlk123288288"/>
      <w:r w:rsidRPr="004D0184">
        <w:rPr>
          <w:rFonts w:asciiTheme="minorHAnsi" w:hAnsiTheme="minorHAnsi" w:cstheme="minorHAnsi"/>
          <w:b/>
          <w:szCs w:val="24"/>
        </w:rPr>
        <w:t>D</w:t>
      </w:r>
      <w:r w:rsidR="00ED3E08" w:rsidRPr="004D0184">
        <w:rPr>
          <w:rFonts w:asciiTheme="minorHAnsi" w:hAnsiTheme="minorHAnsi" w:cstheme="minorHAnsi"/>
          <w:b/>
          <w:szCs w:val="24"/>
        </w:rPr>
        <w:t>ostawy różnych produktów spożywczych i jaj do stołówki</w:t>
      </w:r>
      <w:bookmarkEnd w:id="15"/>
      <w:r w:rsidR="00ED3E08" w:rsidRPr="004D0184">
        <w:rPr>
          <w:rFonts w:asciiTheme="minorHAnsi" w:hAnsiTheme="minorHAnsi" w:cstheme="minorHAnsi"/>
          <w:b/>
          <w:szCs w:val="24"/>
        </w:rPr>
        <w:t>.</w:t>
      </w:r>
    </w:p>
    <w:p w14:paraId="58834B41"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1f zadanie 6 do  niniejszej  specyfikacji.</w:t>
      </w:r>
    </w:p>
    <w:p w14:paraId="3FEAEE94"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15800000-6  Różne produkty spożywcze</w:t>
      </w:r>
    </w:p>
    <w:p w14:paraId="32CF882C"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15411200-4 Olej spożywczy</w:t>
      </w:r>
    </w:p>
    <w:p w14:paraId="5EA7C2B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15610000-7 Produkty przemiału ziarna</w:t>
      </w:r>
    </w:p>
    <w:p w14:paraId="64E6ED28" w14:textId="3C4A4179"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w:t>
      </w:r>
      <w:r w:rsidR="00BD2011" w:rsidRPr="004D0184">
        <w:rPr>
          <w:rFonts w:asciiTheme="minorHAnsi" w:hAnsiTheme="minorHAnsi" w:cstheme="minorHAnsi"/>
          <w:szCs w:val="24"/>
        </w:rPr>
        <w:tab/>
        <w:t xml:space="preserve">       </w:t>
      </w:r>
      <w:r w:rsidRPr="004D0184">
        <w:rPr>
          <w:rFonts w:asciiTheme="minorHAnsi" w:hAnsiTheme="minorHAnsi" w:cstheme="minorHAnsi"/>
          <w:szCs w:val="24"/>
        </w:rPr>
        <w:t>15331170-9 warzywa mrożone</w:t>
      </w:r>
    </w:p>
    <w:p w14:paraId="0A24F43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15896000-5 produkty głęboko mrożone</w:t>
      </w:r>
    </w:p>
    <w:p w14:paraId="46B9D645" w14:textId="1C9CF5B5"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w:t>
      </w:r>
      <w:r w:rsidR="001D0603" w:rsidRPr="004D0184">
        <w:rPr>
          <w:rFonts w:asciiTheme="minorHAnsi" w:hAnsiTheme="minorHAnsi" w:cstheme="minorHAnsi"/>
          <w:szCs w:val="24"/>
        </w:rPr>
        <w:t xml:space="preserve">                  </w:t>
      </w:r>
      <w:r w:rsidRPr="004D0184">
        <w:rPr>
          <w:rFonts w:asciiTheme="minorHAnsi" w:hAnsiTheme="minorHAnsi" w:cstheme="minorHAnsi"/>
          <w:szCs w:val="24"/>
        </w:rPr>
        <w:t>03142500-3 Jaja</w:t>
      </w:r>
    </w:p>
    <w:p w14:paraId="625DEB4F" w14:textId="77777777" w:rsidR="00ED3E08" w:rsidRPr="004D0184" w:rsidRDefault="00ED3E08" w:rsidP="00C24EF4">
      <w:pPr>
        <w:pStyle w:val="StandardowyStandardowy1"/>
        <w:jc w:val="both"/>
        <w:rPr>
          <w:rFonts w:asciiTheme="minorHAnsi" w:hAnsiTheme="minorHAnsi" w:cstheme="minorHAnsi"/>
          <w:b/>
          <w:szCs w:val="24"/>
        </w:rPr>
      </w:pPr>
    </w:p>
    <w:p w14:paraId="48191229" w14:textId="0B6DA679" w:rsidR="00ED3E08" w:rsidRPr="004D0184" w:rsidRDefault="00ED3E08"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 xml:space="preserve"> </w:t>
      </w:r>
      <w:r w:rsidR="00A64535" w:rsidRPr="004D0184">
        <w:rPr>
          <w:rFonts w:asciiTheme="minorHAnsi" w:hAnsiTheme="minorHAnsi" w:cstheme="minorHAnsi"/>
          <w:b/>
          <w:szCs w:val="24"/>
        </w:rPr>
        <w:t>1</w:t>
      </w:r>
      <w:r w:rsidRPr="004D0184">
        <w:rPr>
          <w:rFonts w:asciiTheme="minorHAnsi" w:hAnsiTheme="minorHAnsi" w:cstheme="minorHAnsi"/>
          <w:b/>
          <w:szCs w:val="24"/>
        </w:rPr>
        <w:t>.7 Przedmiot  zamówienia w zakresie zadania nr 7  dotyczy:</w:t>
      </w:r>
    </w:p>
    <w:p w14:paraId="04DA8E48" w14:textId="588BA390" w:rsidR="00ED3E08" w:rsidRPr="004D0184" w:rsidRDefault="00A64535" w:rsidP="00C24EF4">
      <w:pPr>
        <w:pStyle w:val="StandardowyStandardowy1"/>
        <w:jc w:val="both"/>
        <w:rPr>
          <w:rFonts w:asciiTheme="minorHAnsi" w:hAnsiTheme="minorHAnsi" w:cstheme="minorHAnsi"/>
          <w:b/>
          <w:szCs w:val="24"/>
        </w:rPr>
      </w:pPr>
      <w:bookmarkStart w:id="16" w:name="_Hlk123288495"/>
      <w:r w:rsidRPr="004D0184">
        <w:rPr>
          <w:rFonts w:asciiTheme="minorHAnsi" w:hAnsiTheme="minorHAnsi" w:cstheme="minorHAnsi"/>
          <w:b/>
          <w:szCs w:val="24"/>
        </w:rPr>
        <w:t>D</w:t>
      </w:r>
      <w:r w:rsidR="00ED3E08" w:rsidRPr="004D0184">
        <w:rPr>
          <w:rFonts w:asciiTheme="minorHAnsi" w:hAnsiTheme="minorHAnsi" w:cstheme="minorHAnsi"/>
          <w:b/>
          <w:szCs w:val="24"/>
        </w:rPr>
        <w:t>ostawy świeżych wyrobów piekarskich i ciastkarskich do stołówki</w:t>
      </w:r>
      <w:bookmarkEnd w:id="16"/>
      <w:r w:rsidR="00ED3E08" w:rsidRPr="004D0184">
        <w:rPr>
          <w:rFonts w:asciiTheme="minorHAnsi" w:hAnsiTheme="minorHAnsi" w:cstheme="minorHAnsi"/>
          <w:b/>
          <w:szCs w:val="24"/>
        </w:rPr>
        <w:t>.</w:t>
      </w:r>
    </w:p>
    <w:p w14:paraId="4F911C66" w14:textId="47BF38DD"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1g zadanie 7 do  niniejszej  specyfikacji.</w:t>
      </w:r>
    </w:p>
    <w:p w14:paraId="0CFB5065" w14:textId="21179A21"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15810000-9 pieczywo, świeże wyroby piekarskie i ciasta</w:t>
      </w:r>
    </w:p>
    <w:p w14:paraId="2180B703" w14:textId="77777777" w:rsidR="00650846" w:rsidRPr="004D0184" w:rsidRDefault="00650846" w:rsidP="00C24EF4">
      <w:pPr>
        <w:pStyle w:val="StandardowyStandardowy1"/>
        <w:jc w:val="both"/>
        <w:rPr>
          <w:rFonts w:asciiTheme="minorHAnsi" w:hAnsiTheme="minorHAnsi" w:cstheme="minorHAnsi"/>
          <w:szCs w:val="24"/>
        </w:rPr>
      </w:pPr>
    </w:p>
    <w:p w14:paraId="2047F647" w14:textId="205D934D" w:rsidR="00ED3E08" w:rsidRPr="004D0184" w:rsidRDefault="00ED3E08"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opis przedmiotu zamówienia został określony w formularzu cenowym, którego wzór stanowi załącznik</w:t>
      </w:r>
      <w:r w:rsidR="008E49BC">
        <w:rPr>
          <w:rFonts w:asciiTheme="minorHAnsi" w:hAnsiTheme="minorHAnsi" w:cstheme="minorHAnsi"/>
          <w:szCs w:val="24"/>
        </w:rPr>
        <w:t xml:space="preserve"> </w:t>
      </w:r>
      <w:r w:rsidRPr="004D0184">
        <w:rPr>
          <w:rFonts w:asciiTheme="minorHAnsi" w:hAnsiTheme="minorHAnsi" w:cstheme="minorHAnsi"/>
          <w:szCs w:val="24"/>
        </w:rPr>
        <w:t>nr</w:t>
      </w:r>
      <w:r w:rsidR="008E49BC">
        <w:rPr>
          <w:rFonts w:asciiTheme="minorHAnsi" w:hAnsiTheme="minorHAnsi" w:cstheme="minorHAnsi"/>
          <w:szCs w:val="24"/>
        </w:rPr>
        <w:t xml:space="preserve"> </w:t>
      </w:r>
      <w:r w:rsidRPr="004D0184">
        <w:rPr>
          <w:rFonts w:asciiTheme="minorHAnsi" w:hAnsiTheme="minorHAnsi" w:cstheme="minorHAnsi"/>
          <w:szCs w:val="24"/>
        </w:rPr>
        <w:t>1a-1g do</w:t>
      </w:r>
      <w:r w:rsidR="00233C33">
        <w:rPr>
          <w:rFonts w:asciiTheme="minorHAnsi" w:hAnsiTheme="minorHAnsi" w:cstheme="minorHAnsi"/>
          <w:szCs w:val="24"/>
        </w:rPr>
        <w:t xml:space="preserve"> </w:t>
      </w:r>
      <w:r w:rsidRPr="004D0184">
        <w:rPr>
          <w:rFonts w:asciiTheme="minorHAnsi" w:hAnsiTheme="minorHAnsi" w:cstheme="minorHAnsi"/>
          <w:szCs w:val="24"/>
        </w:rPr>
        <w:t>niniejszej specyfikacji. Zamawiający dopuszcza możliwość składania ofert częściowych na jedną lub większą liczbę części zamówienia</w:t>
      </w:r>
      <w:r w:rsidR="00650846" w:rsidRPr="004D0184">
        <w:rPr>
          <w:rFonts w:asciiTheme="minorHAnsi" w:hAnsiTheme="minorHAnsi" w:cstheme="minorHAnsi"/>
          <w:szCs w:val="24"/>
        </w:rPr>
        <w:t xml:space="preserve"> (zadań)</w:t>
      </w:r>
      <w:r w:rsidRPr="004D0184">
        <w:rPr>
          <w:rFonts w:asciiTheme="minorHAnsi" w:hAnsiTheme="minorHAnsi" w:cstheme="minorHAnsi"/>
          <w:szCs w:val="24"/>
        </w:rPr>
        <w:t>.</w:t>
      </w:r>
    </w:p>
    <w:p w14:paraId="03BFD57E" w14:textId="02C8014D" w:rsidR="00ED3E08" w:rsidRPr="004D0184" w:rsidRDefault="00ED3E08"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t>Wymieniony wyżej załącznik stanowi integralną część SWZ z zastrzeżeniem, że wszystkie ewentualnie wskazane z nazwy produkty spożywcze należy rozumieć jako określenie wymaganych parametrów zdrowotnych i jakościowych. Oznacza to, że na wskazane z nazwy produkty spożywcze, Zamawiający dopuszcza zastosowanie „równoważnych produktów spożywczych”, nie gorszej jakości niż opisane w</w:t>
      </w:r>
      <w:r w:rsidR="00382527">
        <w:rPr>
          <w:rFonts w:asciiTheme="minorHAnsi" w:hAnsiTheme="minorHAnsi" w:cstheme="minorHAnsi"/>
          <w:szCs w:val="24"/>
        </w:rPr>
        <w:t> </w:t>
      </w:r>
      <w:r w:rsidRPr="004D0184">
        <w:rPr>
          <w:rFonts w:asciiTheme="minorHAnsi" w:hAnsiTheme="minorHAnsi" w:cstheme="minorHAnsi"/>
          <w:szCs w:val="24"/>
        </w:rPr>
        <w:t>formularzu cenowym</w:t>
      </w:r>
      <w:r w:rsidR="00B42B5A" w:rsidRPr="004D0184">
        <w:rPr>
          <w:rFonts w:asciiTheme="minorHAnsi" w:hAnsiTheme="minorHAnsi" w:cstheme="minorHAnsi"/>
          <w:szCs w:val="24"/>
        </w:rPr>
        <w:t>, stanowiącym załącznik</w:t>
      </w:r>
      <w:r w:rsidRPr="004D0184">
        <w:rPr>
          <w:rFonts w:asciiTheme="minorHAnsi" w:hAnsiTheme="minorHAnsi" w:cstheme="minorHAnsi"/>
          <w:szCs w:val="24"/>
        </w:rPr>
        <w:t xml:space="preserve"> nr 1a-1g do SWZ</w:t>
      </w:r>
      <w:r w:rsidR="001040D8" w:rsidRPr="004D0184">
        <w:rPr>
          <w:rFonts w:asciiTheme="minorHAnsi" w:hAnsiTheme="minorHAnsi" w:cstheme="minorHAnsi"/>
          <w:szCs w:val="24"/>
        </w:rPr>
        <w:t xml:space="preserve"> (odpowiednio do oferowanej części zamówienia)</w:t>
      </w:r>
      <w:r w:rsidRPr="004D0184">
        <w:rPr>
          <w:rFonts w:asciiTheme="minorHAnsi" w:hAnsiTheme="minorHAnsi" w:cstheme="minorHAnsi"/>
          <w:szCs w:val="24"/>
        </w:rPr>
        <w:t xml:space="preserve">. </w:t>
      </w:r>
    </w:p>
    <w:p w14:paraId="716DF220" w14:textId="7382A5F1" w:rsidR="00ED3E08" w:rsidRPr="004D0184" w:rsidRDefault="009B354A"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lastRenderedPageBreak/>
        <w:t>C</w:t>
      </w:r>
      <w:r w:rsidR="00ED3E08" w:rsidRPr="004D0184">
        <w:rPr>
          <w:rFonts w:asciiTheme="minorHAnsi" w:hAnsiTheme="minorHAnsi" w:cstheme="minorHAnsi"/>
          <w:szCs w:val="24"/>
        </w:rPr>
        <w:t>iężar udowodnienia, że produkty spożywcze są równoważne w stosunku do wymogu określonego przez zamawiającego spoczywa na Wykonawcy. W takim wypadku wykonawca powinien przedłożyć odpowiednie dokumenty dopuszczające dany produkt spożywczy do spożycia, oraz pozwalające jednoznacznie stwierdzić, że są one rzeczywiście równoważne.</w:t>
      </w:r>
    </w:p>
    <w:p w14:paraId="21EEAE09" w14:textId="40D1A530" w:rsidR="00ED3E08" w:rsidRPr="004D0184" w:rsidRDefault="0077575D" w:rsidP="00A75973">
      <w:pPr>
        <w:pStyle w:val="Default"/>
        <w:tabs>
          <w:tab w:val="left" w:pos="1605"/>
        </w:tabs>
        <w:jc w:val="both"/>
        <w:rPr>
          <w:rFonts w:asciiTheme="minorHAnsi" w:hAnsiTheme="minorHAnsi" w:cstheme="minorHAnsi"/>
          <w:color w:val="auto"/>
        </w:rPr>
      </w:pPr>
      <w:r w:rsidRPr="004D0184">
        <w:rPr>
          <w:rFonts w:asciiTheme="minorHAnsi" w:hAnsiTheme="minorHAnsi" w:cstheme="minorHAnsi"/>
          <w:color w:val="auto"/>
        </w:rPr>
        <w:t>Wykonawca może powierzyć wykonanie części zamówienia podwykonawcy. Powierzenie wykonania części zamówienia podwykonawcom nie zwalnia wykonawcy z odpowiedzialności za należyte wykonanie tego zamówienia</w:t>
      </w:r>
      <w:r w:rsidR="00ED3E08" w:rsidRPr="004D0184">
        <w:rPr>
          <w:rFonts w:asciiTheme="minorHAnsi" w:hAnsiTheme="minorHAnsi" w:cstheme="minorHAnsi"/>
          <w:color w:val="auto"/>
        </w:rPr>
        <w:t xml:space="preserve">. W takim przypadku Zamawiający wymaga, aby Wykonawca wskazał w ofercie </w:t>
      </w:r>
      <w:r w:rsidR="00ED3E08" w:rsidRPr="00FF2366">
        <w:rPr>
          <w:rFonts w:asciiTheme="minorHAnsi" w:hAnsiTheme="minorHAnsi" w:cstheme="minorHAnsi"/>
          <w:color w:val="auto"/>
        </w:rPr>
        <w:t>części zamówienia,</w:t>
      </w:r>
      <w:r w:rsidR="00ED3E08" w:rsidRPr="004D0184">
        <w:rPr>
          <w:rFonts w:asciiTheme="minorHAnsi" w:hAnsiTheme="minorHAnsi" w:cstheme="minorHAnsi"/>
          <w:color w:val="auto"/>
        </w:rPr>
        <w:t xml:space="preserve"> których wykonanie </w:t>
      </w:r>
      <w:r w:rsidR="00877DC8" w:rsidRPr="004D0184">
        <w:rPr>
          <w:rFonts w:asciiTheme="minorHAnsi" w:hAnsiTheme="minorHAnsi" w:cstheme="minorHAnsi"/>
          <w:color w:val="auto"/>
        </w:rPr>
        <w:t xml:space="preserve">zamierza </w:t>
      </w:r>
      <w:r w:rsidR="00ED3E08" w:rsidRPr="004D0184">
        <w:rPr>
          <w:rFonts w:asciiTheme="minorHAnsi" w:hAnsiTheme="minorHAnsi" w:cstheme="minorHAnsi"/>
          <w:color w:val="auto"/>
        </w:rPr>
        <w:t>powierzy</w:t>
      </w:r>
      <w:r w:rsidR="00877DC8" w:rsidRPr="004D0184">
        <w:rPr>
          <w:rFonts w:asciiTheme="minorHAnsi" w:hAnsiTheme="minorHAnsi" w:cstheme="minorHAnsi"/>
          <w:color w:val="auto"/>
        </w:rPr>
        <w:t xml:space="preserve">ć podwykonawcom oraz podania nazw ewentualnych podwykonawców, jeżeli </w:t>
      </w:r>
      <w:proofErr w:type="spellStart"/>
      <w:r w:rsidR="00877DC8" w:rsidRPr="004D0184">
        <w:rPr>
          <w:rFonts w:asciiTheme="minorHAnsi" w:hAnsiTheme="minorHAnsi" w:cstheme="minorHAnsi"/>
          <w:color w:val="auto"/>
        </w:rPr>
        <w:t>sa</w:t>
      </w:r>
      <w:proofErr w:type="spellEnd"/>
      <w:r w:rsidR="00877DC8" w:rsidRPr="004D0184">
        <w:rPr>
          <w:rFonts w:asciiTheme="minorHAnsi" w:hAnsiTheme="minorHAnsi" w:cstheme="minorHAnsi"/>
          <w:color w:val="auto"/>
        </w:rPr>
        <w:t xml:space="preserve"> już znani.</w:t>
      </w:r>
    </w:p>
    <w:p w14:paraId="040D7263" w14:textId="77777777" w:rsidR="009B354A" w:rsidRPr="004D0184" w:rsidRDefault="009B354A" w:rsidP="002A3314">
      <w:pPr>
        <w:pStyle w:val="StandardowyStandardowy1"/>
        <w:ind w:left="360"/>
        <w:jc w:val="both"/>
        <w:rPr>
          <w:rFonts w:asciiTheme="minorHAnsi" w:hAnsiTheme="minorHAnsi" w:cstheme="minorHAnsi"/>
          <w:szCs w:val="24"/>
        </w:rPr>
      </w:pPr>
    </w:p>
    <w:p w14:paraId="3712AF92" w14:textId="59206D31" w:rsidR="00ED3E08" w:rsidRPr="004D0184" w:rsidRDefault="00D636F0" w:rsidP="002A3314">
      <w:pPr>
        <w:spacing w:after="0" w:line="240" w:lineRule="auto"/>
        <w:jc w:val="both"/>
        <w:rPr>
          <w:rFonts w:asciiTheme="minorHAnsi" w:hAnsiTheme="minorHAnsi" w:cstheme="minorHAnsi"/>
          <w:b/>
          <w:szCs w:val="24"/>
          <w:u w:val="single"/>
        </w:rPr>
      </w:pPr>
      <w:r w:rsidRPr="004D0184">
        <w:rPr>
          <w:rFonts w:asciiTheme="minorHAnsi" w:hAnsiTheme="minorHAnsi" w:cstheme="minorHAnsi"/>
          <w:b/>
          <w:szCs w:val="24"/>
          <w:u w:val="single"/>
        </w:rPr>
        <w:t xml:space="preserve">Dotyczy wszystkich części  zamówienia. </w:t>
      </w:r>
      <w:r w:rsidR="00ED3E08" w:rsidRPr="004D0184">
        <w:rPr>
          <w:rFonts w:asciiTheme="minorHAnsi" w:hAnsiTheme="minorHAnsi" w:cstheme="minorHAnsi"/>
          <w:b/>
          <w:szCs w:val="24"/>
          <w:u w:val="single"/>
        </w:rPr>
        <w:t>Wymagania stawiane Wykonawcy:</w:t>
      </w:r>
    </w:p>
    <w:p w14:paraId="62E63D8B"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Wykonawca jest odpowiedzialny za: jakość, zgodność z warunkami technicznymi i jakościowymi opisanymi dla przedmiotu zamówienia.</w:t>
      </w:r>
    </w:p>
    <w:p w14:paraId="35D3DE9B"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Wymagana jest należyta staranność przy realizacji zobowiązań umowy,</w:t>
      </w:r>
    </w:p>
    <w:p w14:paraId="1C0FA35F"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Ustalenia i decyzje dotyczące wykonywania zamówienia uzgadniane będą przez zamawiającego z ustanowionym przedstawicielem wykonawcy telefonicznie bądź mailowo.</w:t>
      </w:r>
    </w:p>
    <w:p w14:paraId="1EFB3CCB" w14:textId="4855D355"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Określenie przez Wykonawcę telefonów kontaktowych oraz innych ustaleń niezbędnych dla sprawnego i terminowego wykonania zamówienia.</w:t>
      </w:r>
    </w:p>
    <w:p w14:paraId="275803F3"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Zamawiający nie ponosi odpowiedzialności za szkody wyrządzone przez Wykonawcę podczas realizacji zamówienia.</w:t>
      </w:r>
    </w:p>
    <w:p w14:paraId="769C50B3"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 ramach zamówienia Wykonawca dostarczy towar specjalistycznym środkiem transportu, spełniającym odpowiednie wymagania sanitarne.</w:t>
      </w:r>
    </w:p>
    <w:p w14:paraId="65D0D18B" w14:textId="77777777" w:rsidR="00ED3E08" w:rsidRPr="004D0184" w:rsidRDefault="00ED3E08" w:rsidP="002A3314">
      <w:pPr>
        <w:numPr>
          <w:ilvl w:val="0"/>
          <w:numId w:val="29"/>
        </w:numPr>
        <w:spacing w:after="0" w:line="240" w:lineRule="auto"/>
        <w:ind w:hanging="357"/>
        <w:jc w:val="both"/>
        <w:rPr>
          <w:rFonts w:asciiTheme="minorHAnsi" w:hAnsiTheme="minorHAnsi" w:cstheme="minorHAnsi"/>
          <w:b/>
          <w:szCs w:val="24"/>
        </w:rPr>
      </w:pPr>
      <w:r w:rsidRPr="004D0184">
        <w:rPr>
          <w:rFonts w:asciiTheme="minorHAnsi" w:hAnsiTheme="minorHAnsi" w:cstheme="minorHAnsi"/>
          <w:szCs w:val="24"/>
        </w:rPr>
        <w:t>W ramach zamówienia Wykonawca zabezpieczy należycie towar na czas przewozu (opakowania, pojemniki przystosowane do przewozu danego asortymentu) i ponosi całkowitą odpowiedzialność za dostawę i jakość dostarczanego towaru.</w:t>
      </w:r>
    </w:p>
    <w:p w14:paraId="1703BEB4"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Dostarczane produkty spożywcze powinny:</w:t>
      </w:r>
    </w:p>
    <w:p w14:paraId="05B7C6E0" w14:textId="74225E6F"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spełniać odpowiednie wymogi jakościowe dla żywienia w warunkach żywienia zbiorowego, w</w:t>
      </w:r>
      <w:r w:rsidR="00CB7507">
        <w:rPr>
          <w:rFonts w:asciiTheme="minorHAnsi" w:hAnsiTheme="minorHAnsi" w:cstheme="minorHAnsi"/>
          <w:szCs w:val="24"/>
        </w:rPr>
        <w:t> </w:t>
      </w:r>
      <w:r w:rsidRPr="004D0184">
        <w:rPr>
          <w:rFonts w:asciiTheme="minorHAnsi" w:hAnsiTheme="minorHAnsi" w:cstheme="minorHAnsi"/>
          <w:szCs w:val="24"/>
        </w:rPr>
        <w:t>tym spełniać warunki sanitarne ich pozyskiwania, produkcji, przetwarzania, magazynowania, transportu;</w:t>
      </w:r>
    </w:p>
    <w:p w14:paraId="76553DCA"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cechować się wysokimi walorami smakowymi;</w:t>
      </w:r>
    </w:p>
    <w:p w14:paraId="3F3053FC"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pochodzić wyłącznie z produkcji krajowej lub państw Unii Europejskiej;</w:t>
      </w:r>
    </w:p>
    <w:p w14:paraId="3C12D013"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Spełniać wymogi sanitarno-epidemiczne i zasady systemy HACCP oraz posiadać oznaczony odpowiednio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w:t>
      </w:r>
    </w:p>
    <w:p w14:paraId="38C54776" w14:textId="6011FBB0" w:rsidR="00ED3E08" w:rsidRPr="004D0184" w:rsidRDefault="00ED3E08" w:rsidP="002A3314">
      <w:pPr>
        <w:pStyle w:val="Akapitzlist"/>
        <w:numPr>
          <w:ilvl w:val="0"/>
          <w:numId w:val="29"/>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Opakowania, w których będą dostarczane produkty, powinny być oznakowane i zawierać informacje dotyczące min.: nazwy i adresu producenta, nazwy dystrybutora, nazwy towaru, jego klasy jakości, daty produkcji, terminu przydatności do spożycia. </w:t>
      </w:r>
    </w:p>
    <w:p w14:paraId="03535C8D" w14:textId="77777777" w:rsidR="00ED3E08" w:rsidRPr="004D0184" w:rsidRDefault="00ED3E08" w:rsidP="002A3314">
      <w:pPr>
        <w:numPr>
          <w:ilvl w:val="0"/>
          <w:numId w:val="29"/>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Wykonawca zobowiązany jest powiadomić bezzwłocznie o braku jakiegoś asortymentu z listy zamówienia i zapytać o ewentualny zamiennik. Zamawiający wyrazi zgodę na dostarczenie przez Wykonawcę towaru zamiennego, pod warunkiem, że dany towar będzie spełniał warunek równoważności, tzn. że nie będzie gorszej jakości niż towar wskazany w formularzu cenowym. </w:t>
      </w:r>
    </w:p>
    <w:p w14:paraId="5A5C2B35" w14:textId="77777777" w:rsidR="00190A06" w:rsidRPr="004D0184" w:rsidRDefault="00190A06" w:rsidP="002A3314">
      <w:pPr>
        <w:spacing w:after="0" w:line="240" w:lineRule="auto"/>
        <w:jc w:val="both"/>
        <w:rPr>
          <w:rFonts w:asciiTheme="minorHAnsi" w:hAnsiTheme="minorHAnsi" w:cstheme="minorHAnsi"/>
          <w:b/>
          <w:szCs w:val="24"/>
          <w:u w:val="single"/>
        </w:rPr>
      </w:pPr>
    </w:p>
    <w:p w14:paraId="7F8F5510" w14:textId="48B4C7A7" w:rsidR="00ED3E08" w:rsidRPr="004D0184" w:rsidRDefault="00D636F0" w:rsidP="00E77FDA">
      <w:pPr>
        <w:spacing w:after="0" w:line="240" w:lineRule="auto"/>
        <w:jc w:val="both"/>
        <w:rPr>
          <w:rFonts w:asciiTheme="minorHAnsi" w:hAnsiTheme="minorHAnsi" w:cstheme="minorHAnsi"/>
          <w:b/>
          <w:u w:val="single"/>
        </w:rPr>
      </w:pPr>
      <w:r w:rsidRPr="004D0184">
        <w:rPr>
          <w:rFonts w:asciiTheme="minorHAnsi" w:hAnsiTheme="minorHAnsi" w:cstheme="minorHAnsi"/>
          <w:b/>
          <w:szCs w:val="24"/>
          <w:u w:val="single"/>
        </w:rPr>
        <w:t xml:space="preserve">Dotyczy wszystkich części  zamówienia. </w:t>
      </w:r>
      <w:r w:rsidRPr="004D0184">
        <w:rPr>
          <w:rFonts w:asciiTheme="minorHAnsi" w:hAnsiTheme="minorHAnsi" w:cstheme="minorHAnsi"/>
          <w:b/>
          <w:u w:val="single"/>
        </w:rPr>
        <w:t>Wymagania organizacyjne</w:t>
      </w:r>
      <w:r w:rsidR="00ED3E08" w:rsidRPr="004D0184">
        <w:rPr>
          <w:rFonts w:asciiTheme="minorHAnsi" w:hAnsiTheme="minorHAnsi" w:cstheme="minorHAnsi"/>
          <w:b/>
          <w:u w:val="single"/>
        </w:rPr>
        <w:t>:</w:t>
      </w:r>
    </w:p>
    <w:p w14:paraId="38BF364E" w14:textId="019BD084" w:rsidR="00ED3E08" w:rsidRPr="004D0184" w:rsidRDefault="00ED3E08" w:rsidP="00E77FDA">
      <w:pPr>
        <w:numPr>
          <w:ilvl w:val="0"/>
          <w:numId w:val="27"/>
        </w:numPr>
        <w:overflowPunct w:val="0"/>
        <w:autoSpaceDE w:val="0"/>
        <w:autoSpaceDN w:val="0"/>
        <w:adjustRightInd w:val="0"/>
        <w:spacing w:after="0" w:line="240" w:lineRule="auto"/>
        <w:jc w:val="both"/>
        <w:rPr>
          <w:rFonts w:asciiTheme="minorHAnsi" w:hAnsiTheme="minorHAnsi" w:cstheme="minorHAnsi"/>
        </w:rPr>
      </w:pPr>
      <w:r w:rsidRPr="004D0184">
        <w:rPr>
          <w:rFonts w:asciiTheme="minorHAnsi" w:hAnsiTheme="minorHAnsi" w:cstheme="minorHAnsi"/>
        </w:rPr>
        <w:t xml:space="preserve">Dostawy powinny odbywać się sukcesywnie do </w:t>
      </w:r>
      <w:r w:rsidR="00E224F1" w:rsidRPr="00E224F1">
        <w:rPr>
          <w:rFonts w:asciiTheme="minorHAnsi" w:hAnsiTheme="minorHAnsi" w:cstheme="minorHAnsi"/>
        </w:rPr>
        <w:t>Zespół Kształcenia</w:t>
      </w:r>
      <w:r w:rsidR="005F0555">
        <w:rPr>
          <w:rFonts w:asciiTheme="minorHAnsi" w:hAnsiTheme="minorHAnsi" w:cstheme="minorHAnsi"/>
        </w:rPr>
        <w:t xml:space="preserve"> Zawodowego</w:t>
      </w:r>
      <w:r w:rsidR="00E224F1">
        <w:rPr>
          <w:rFonts w:asciiTheme="minorHAnsi" w:hAnsiTheme="minorHAnsi" w:cstheme="minorHAnsi"/>
        </w:rPr>
        <w:t xml:space="preserve"> </w:t>
      </w:r>
      <w:r w:rsidRPr="004D0184">
        <w:rPr>
          <w:rFonts w:asciiTheme="minorHAnsi" w:hAnsiTheme="minorHAnsi" w:cstheme="minorHAnsi"/>
        </w:rPr>
        <w:t>w Puławach wg</w:t>
      </w:r>
      <w:r w:rsidR="005F0555">
        <w:rPr>
          <w:rFonts w:asciiTheme="minorHAnsi" w:hAnsiTheme="minorHAnsi" w:cstheme="minorHAnsi"/>
        </w:rPr>
        <w:t> </w:t>
      </w:r>
      <w:r w:rsidRPr="004D0184">
        <w:rPr>
          <w:rFonts w:asciiTheme="minorHAnsi" w:hAnsiTheme="minorHAnsi" w:cstheme="minorHAnsi"/>
        </w:rPr>
        <w:t xml:space="preserve">zamówień składanych telefoniczne przez Zamawiającego i dostarczanych do kuchni </w:t>
      </w:r>
      <w:r w:rsidR="00E224F1">
        <w:rPr>
          <w:rFonts w:asciiTheme="minorHAnsi" w:hAnsiTheme="minorHAnsi" w:cstheme="minorHAnsi"/>
        </w:rPr>
        <w:t>ZK</w:t>
      </w:r>
      <w:r w:rsidR="002A6452">
        <w:rPr>
          <w:rFonts w:asciiTheme="minorHAnsi" w:hAnsiTheme="minorHAnsi" w:cstheme="minorHAnsi"/>
        </w:rPr>
        <w:t>Z Bursa przy ul. Norwida 8a w Puławach</w:t>
      </w:r>
      <w:r w:rsidRPr="004D0184">
        <w:rPr>
          <w:rFonts w:asciiTheme="minorHAnsi" w:hAnsiTheme="minorHAnsi" w:cstheme="minorHAnsi"/>
        </w:rPr>
        <w:t xml:space="preserve"> do</w:t>
      </w:r>
      <w:r w:rsidR="002A6452">
        <w:rPr>
          <w:rFonts w:asciiTheme="minorHAnsi" w:hAnsiTheme="minorHAnsi" w:cstheme="minorHAnsi"/>
        </w:rPr>
        <w:t> </w:t>
      </w:r>
      <w:r w:rsidRPr="004D0184">
        <w:rPr>
          <w:rFonts w:asciiTheme="minorHAnsi" w:hAnsiTheme="minorHAnsi" w:cstheme="minorHAnsi"/>
        </w:rPr>
        <w:t>godziny 10.00.</w:t>
      </w:r>
    </w:p>
    <w:p w14:paraId="1A9332F8" w14:textId="77777777" w:rsidR="00ED3E08" w:rsidRPr="004D0184" w:rsidRDefault="00ED3E08" w:rsidP="00E77FDA">
      <w:pPr>
        <w:numPr>
          <w:ilvl w:val="0"/>
          <w:numId w:val="27"/>
        </w:numPr>
        <w:overflowPunct w:val="0"/>
        <w:autoSpaceDE w:val="0"/>
        <w:autoSpaceDN w:val="0"/>
        <w:adjustRightInd w:val="0"/>
        <w:spacing w:after="0" w:line="240" w:lineRule="auto"/>
        <w:ind w:left="357" w:hanging="357"/>
        <w:jc w:val="both"/>
        <w:rPr>
          <w:rFonts w:asciiTheme="minorHAnsi" w:hAnsiTheme="minorHAnsi" w:cstheme="minorHAnsi"/>
        </w:rPr>
      </w:pPr>
      <w:r w:rsidRPr="004D0184">
        <w:rPr>
          <w:rFonts w:asciiTheme="minorHAnsi" w:hAnsiTheme="minorHAnsi" w:cstheme="minorHAnsi"/>
        </w:rPr>
        <w:t>W ramach zamówienia Wykonawca zobowiązuje się do bezpłatnego dowozu i wyładunku towaru do magazynów żywnościowych Zamawiającego.</w:t>
      </w:r>
    </w:p>
    <w:p w14:paraId="1C170566" w14:textId="5114E62A" w:rsidR="00ED3E08" w:rsidRPr="004D0184" w:rsidRDefault="00ED3E08" w:rsidP="00E77FDA">
      <w:pPr>
        <w:numPr>
          <w:ilvl w:val="0"/>
          <w:numId w:val="27"/>
        </w:numPr>
        <w:overflowPunct w:val="0"/>
        <w:autoSpaceDE w:val="0"/>
        <w:autoSpaceDN w:val="0"/>
        <w:adjustRightInd w:val="0"/>
        <w:spacing w:after="0" w:line="240" w:lineRule="auto"/>
        <w:ind w:left="357" w:hanging="357"/>
        <w:jc w:val="both"/>
        <w:rPr>
          <w:rFonts w:asciiTheme="minorHAnsi" w:hAnsiTheme="minorHAnsi" w:cstheme="minorHAnsi"/>
          <w:b/>
          <w:u w:val="single"/>
        </w:rPr>
      </w:pPr>
      <w:r w:rsidRPr="004D0184">
        <w:rPr>
          <w:rFonts w:asciiTheme="minorHAnsi" w:hAnsiTheme="minorHAnsi" w:cstheme="minorHAnsi"/>
        </w:rPr>
        <w:lastRenderedPageBreak/>
        <w:t xml:space="preserve">Zamawiający może żądać od Wykonawcy dostarczenia towaru tego samego dnia, co złożone zamówienie. W takim przypadku Wykonawca zobowiązany jest dostarczyć produkty spożywcze do </w:t>
      </w:r>
      <w:proofErr w:type="spellStart"/>
      <w:r w:rsidR="00E224F1" w:rsidRPr="00E224F1">
        <w:rPr>
          <w:rFonts w:asciiTheme="minorHAnsi" w:hAnsiTheme="minorHAnsi" w:cstheme="minorHAnsi"/>
        </w:rPr>
        <w:t>Zespół</w:t>
      </w:r>
      <w:r w:rsidR="002A2978">
        <w:rPr>
          <w:rFonts w:asciiTheme="minorHAnsi" w:hAnsiTheme="minorHAnsi" w:cstheme="minorHAnsi"/>
        </w:rPr>
        <w:t>u</w:t>
      </w:r>
      <w:proofErr w:type="spellEnd"/>
      <w:r w:rsidR="00E224F1" w:rsidRPr="00E224F1">
        <w:rPr>
          <w:rFonts w:asciiTheme="minorHAnsi" w:hAnsiTheme="minorHAnsi" w:cstheme="minorHAnsi"/>
        </w:rPr>
        <w:t xml:space="preserve"> Kształcenia</w:t>
      </w:r>
      <w:r w:rsidR="005F0555">
        <w:rPr>
          <w:rFonts w:asciiTheme="minorHAnsi" w:hAnsiTheme="minorHAnsi" w:cstheme="minorHAnsi"/>
        </w:rPr>
        <w:t xml:space="preserve"> Zawodowego</w:t>
      </w:r>
      <w:r w:rsidR="00E224F1">
        <w:rPr>
          <w:rFonts w:asciiTheme="minorHAnsi" w:hAnsiTheme="minorHAnsi" w:cstheme="minorHAnsi"/>
        </w:rPr>
        <w:t xml:space="preserve"> </w:t>
      </w:r>
      <w:r w:rsidRPr="004D0184">
        <w:rPr>
          <w:rFonts w:asciiTheme="minorHAnsi" w:hAnsiTheme="minorHAnsi" w:cstheme="minorHAnsi"/>
        </w:rPr>
        <w:t>w Puławach w czasie nie dłuższym niż 6 godzin od momentu przyjęcia zamówienia.</w:t>
      </w:r>
    </w:p>
    <w:p w14:paraId="61A1AA30" w14:textId="1DAED68F" w:rsidR="00ED3E08" w:rsidRPr="004D0184" w:rsidRDefault="00ED3E08" w:rsidP="00E77FDA">
      <w:pPr>
        <w:spacing w:after="0" w:line="240" w:lineRule="auto"/>
        <w:ind w:firstLine="284"/>
        <w:jc w:val="both"/>
        <w:rPr>
          <w:rFonts w:asciiTheme="minorHAnsi" w:hAnsiTheme="minorHAnsi" w:cstheme="minorHAnsi"/>
          <w:szCs w:val="24"/>
        </w:rPr>
      </w:pPr>
    </w:p>
    <w:bookmarkEnd w:id="9"/>
    <w:p w14:paraId="465A8CA0" w14:textId="1BC8C96C" w:rsidR="00A203AA" w:rsidRPr="004D0184" w:rsidRDefault="005E3858" w:rsidP="00E77FDA">
      <w:pPr>
        <w:spacing w:after="0" w:line="240" w:lineRule="auto"/>
        <w:ind w:left="284"/>
        <w:jc w:val="both"/>
        <w:rPr>
          <w:rFonts w:asciiTheme="minorHAnsi" w:hAnsiTheme="minorHAnsi" w:cstheme="minorHAnsi"/>
          <w:szCs w:val="24"/>
        </w:rPr>
      </w:pPr>
      <w:r w:rsidRPr="004D0184">
        <w:rPr>
          <w:rFonts w:asciiTheme="minorHAnsi" w:hAnsiTheme="minorHAnsi" w:cstheme="minorHAnsi"/>
          <w:b/>
          <w:szCs w:val="24"/>
        </w:rPr>
        <w:t xml:space="preserve">Dotyczy wszystkich części  zamówienia. </w:t>
      </w:r>
      <w:r w:rsidR="00A203AA" w:rsidRPr="004D0184">
        <w:rPr>
          <w:rFonts w:asciiTheme="minorHAnsi" w:hAnsiTheme="minorHAnsi" w:cstheme="minorHAnsi"/>
          <w:b/>
          <w:szCs w:val="24"/>
        </w:rPr>
        <w:t>Informacja na temat rozwiązań równoważnych:</w:t>
      </w:r>
      <w:r w:rsidR="00A203AA" w:rsidRPr="004D0184">
        <w:rPr>
          <w:rFonts w:asciiTheme="minorHAnsi" w:hAnsiTheme="minorHAnsi" w:cstheme="minorHAnsi"/>
          <w:szCs w:val="24"/>
        </w:rPr>
        <w:t xml:space="preserve"> </w:t>
      </w:r>
    </w:p>
    <w:p w14:paraId="1AD1B61C" w14:textId="379519D9" w:rsidR="00A203AA" w:rsidRPr="004D0184" w:rsidRDefault="00A203AA" w:rsidP="00A203AA">
      <w:pPr>
        <w:pStyle w:val="Akapitzlist"/>
        <w:tabs>
          <w:tab w:val="left" w:pos="284"/>
        </w:tabs>
        <w:spacing w:after="0" w:line="240" w:lineRule="auto"/>
        <w:ind w:left="284"/>
        <w:contextualSpacing w:val="0"/>
        <w:jc w:val="both"/>
        <w:rPr>
          <w:rFonts w:asciiTheme="minorHAnsi" w:hAnsiTheme="minorHAnsi" w:cstheme="minorHAnsi"/>
          <w:szCs w:val="24"/>
        </w:rPr>
      </w:pPr>
      <w:r w:rsidRPr="004D0184">
        <w:rPr>
          <w:rFonts w:asciiTheme="minorHAnsi" w:eastAsia="Calibri" w:hAnsiTheme="minorHAnsi" w:cstheme="minorHAnsi"/>
          <w:szCs w:val="24"/>
        </w:rPr>
        <w:t xml:space="preserve">W przypadku gdy do opisu przedmiotu zamówienia zostały użyte normy, europejskie oceny techniczne, aprobaty, specyfikacje techniczne, systemy referencji technicznych, zamawiający dopuszcza rozwiązania równoważne opisywanym. </w:t>
      </w:r>
      <w:r w:rsidRPr="004D0184">
        <w:rPr>
          <w:rFonts w:asciiTheme="minorHAnsi" w:hAnsiTheme="minorHAnsi" w:cstheme="minorHAnsi"/>
          <w:szCs w:val="24"/>
        </w:rPr>
        <w:t>Każdorazowo, gdy wskazana jest w niniejszym postępowaniu lub załącznikach do postępowania norma, należy przyjąć, że w odniesieniu do niej użyto sformułowania „lub równoważny” lub określono wymagania równoważności. W przypadku, gdyby w opisie przedmiotu zamówienia zamawiający określił przedmiot zamówienia poprzez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dopuszcza możliwość składania ofert równoważnych. Wskazane wyżej określenie przedmiotu zamówienia ma charakter wyłącznie pomocniczy w przygotowaniu oferty i ma na celu wskazać oczekiwane standardy co do minimalnych parametrów technicznych oczekiwanych materiałów i</w:t>
      </w:r>
      <w:r w:rsidR="00CB7507">
        <w:rPr>
          <w:rFonts w:asciiTheme="minorHAnsi" w:hAnsiTheme="minorHAnsi" w:cstheme="minorHAnsi"/>
          <w:szCs w:val="24"/>
        </w:rPr>
        <w:t> </w:t>
      </w:r>
      <w:r w:rsidRPr="004D0184">
        <w:rPr>
          <w:rFonts w:asciiTheme="minorHAnsi" w:hAnsiTheme="minorHAnsi" w:cstheme="minorHAnsi"/>
          <w:szCs w:val="24"/>
        </w:rPr>
        <w:t>urządzeń. Przez ofertę równoważną należy rozumieć ofertę o parametrach technicznych, jakościowych, nie gorszych od opisu wskazanego przez zamawiającego w opisie przedmiotu zamówienia. Parametry wskazane przez zamawiającego są parametrami minimalnymi, granicznymi. Pod pojęciem „parametry” rozumie się funkcjonalność i</w:t>
      </w:r>
      <w:r w:rsidR="00382527">
        <w:rPr>
          <w:rFonts w:asciiTheme="minorHAnsi" w:hAnsiTheme="minorHAnsi" w:cstheme="minorHAnsi"/>
          <w:szCs w:val="24"/>
        </w:rPr>
        <w:t> </w:t>
      </w:r>
      <w:r w:rsidRPr="004D0184">
        <w:rPr>
          <w:rFonts w:asciiTheme="minorHAnsi" w:hAnsiTheme="minorHAnsi" w:cstheme="minorHAnsi"/>
          <w:szCs w:val="24"/>
        </w:rPr>
        <w:t>jakość. W związku z powyższym zamawiający dopuszcza możliwość zaoferowania materiałów o innych</w:t>
      </w:r>
      <w:r w:rsidR="00382527">
        <w:rPr>
          <w:rFonts w:asciiTheme="minorHAnsi" w:hAnsiTheme="minorHAnsi" w:cstheme="minorHAnsi"/>
          <w:szCs w:val="24"/>
        </w:rPr>
        <w:t xml:space="preserve"> </w:t>
      </w:r>
      <w:r w:rsidRPr="004D0184">
        <w:rPr>
          <w:rFonts w:asciiTheme="minorHAnsi" w:hAnsiTheme="minorHAnsi" w:cstheme="minorHAnsi"/>
          <w:szCs w:val="24"/>
        </w:rPr>
        <w:t>znakach towarowych, patentach lub pochodzeniu, natomiast nie o innych właściwościach i</w:t>
      </w:r>
      <w:r w:rsidR="00382527">
        <w:rPr>
          <w:rFonts w:asciiTheme="minorHAnsi" w:hAnsiTheme="minorHAnsi" w:cstheme="minorHAnsi"/>
          <w:szCs w:val="24"/>
        </w:rPr>
        <w:t> </w:t>
      </w:r>
      <w:r w:rsidRPr="004D0184">
        <w:rPr>
          <w:rFonts w:asciiTheme="minorHAnsi" w:hAnsiTheme="minorHAnsi" w:cstheme="minorHAnsi"/>
          <w:szCs w:val="24"/>
        </w:rPr>
        <w:t>funkcjonalnościach niż określone w niniejszym postępowaniu.  Opisując przedmiot zamówienia przez odniesienie do norm, ocen technicznych, specyfikacji technicznych i systemów referencji technicznych, o których mowa w art. 101 ust. 1 pkt 2 oraz ust. 3 ustawy, zamawiający wskazuje, że dopuszcza rozwiązania równoważne opisywanym, a</w:t>
      </w:r>
      <w:r w:rsidR="00CB7507">
        <w:rPr>
          <w:rFonts w:asciiTheme="minorHAnsi" w:hAnsiTheme="minorHAnsi" w:cstheme="minorHAnsi"/>
          <w:szCs w:val="24"/>
        </w:rPr>
        <w:t> </w:t>
      </w:r>
      <w:r w:rsidRPr="004D0184">
        <w:rPr>
          <w:rFonts w:asciiTheme="minorHAnsi" w:hAnsiTheme="minorHAnsi" w:cstheme="minorHAnsi"/>
          <w:szCs w:val="24"/>
        </w:rPr>
        <w:t>odniesieniu takiemu towarzyszą wyrazy "lub równoważne". W przypadku gdy opis przedmiotu zamówienia odnosi się do norm, ocen technicznych, specyfikacji technicznych i systemów referencji technicznych, o których mowa art. 101 w ust. 1 pkt 2 oraz ust. 3 ustawy, zamawiający nie może odrzucić oferty tylko dlatego, że oferowane roboty budowlane, dostawy lub usługi nie są zgodne z</w:t>
      </w:r>
      <w:r w:rsidR="00CB7507">
        <w:rPr>
          <w:rFonts w:asciiTheme="minorHAnsi" w:hAnsiTheme="minorHAnsi" w:cstheme="minorHAnsi"/>
          <w:szCs w:val="24"/>
        </w:rPr>
        <w:t> </w:t>
      </w:r>
      <w:r w:rsidRPr="004D0184">
        <w:rPr>
          <w:rFonts w:asciiTheme="minorHAnsi" w:hAnsiTheme="minorHAnsi" w:cstheme="minorHAnsi"/>
          <w:szCs w:val="24"/>
        </w:rPr>
        <w:t>normami, ocenami technicznymi, specyfikacjami technicznymi i systemami referencji technicznych, do których opis przedmiotu zamówienia się odnosi, pod warunkiem że</w:t>
      </w:r>
      <w:r w:rsidR="00382527">
        <w:rPr>
          <w:rFonts w:asciiTheme="minorHAnsi" w:hAnsiTheme="minorHAnsi" w:cstheme="minorHAnsi"/>
          <w:szCs w:val="24"/>
        </w:rPr>
        <w:t> </w:t>
      </w:r>
      <w:r w:rsidRPr="004D0184">
        <w:rPr>
          <w:rFonts w:asciiTheme="minorHAnsi" w:hAnsiTheme="minorHAnsi" w:cstheme="minorHAnsi"/>
          <w:szCs w:val="24"/>
        </w:rPr>
        <w:t>wykonawca udowodni w</w:t>
      </w:r>
      <w:r w:rsidR="00CB7507">
        <w:rPr>
          <w:rFonts w:asciiTheme="minorHAnsi" w:hAnsiTheme="minorHAnsi" w:cstheme="minorHAnsi"/>
          <w:szCs w:val="24"/>
        </w:rPr>
        <w:t> </w:t>
      </w:r>
      <w:r w:rsidRPr="004D0184">
        <w:rPr>
          <w:rFonts w:asciiTheme="minorHAnsi" w:hAnsiTheme="minorHAnsi" w:cstheme="minorHAnsi"/>
          <w:szCs w:val="24"/>
        </w:rPr>
        <w:t>ofercie, w szczególności za pomocą przedmiotowych środków dowodowych, o których mowa w art. 104-107 ustawy, że proponowane rozwiązania w równoważnym stopniu spełniają wymagania określone w opisie przedmiotu zamówienia. Jeżeli wymagana jest określona etykieta, o której mowa w ustawie, zamawiający akceptuje wszystkie etykiety potwierdzające, że dane roboty budowlane, dostawy lub usługi spełniają równoważne wymagania określonej przez zamawiającego etykiety. W</w:t>
      </w:r>
      <w:r w:rsidR="00CB7507">
        <w:rPr>
          <w:rFonts w:asciiTheme="minorHAnsi" w:hAnsiTheme="minorHAnsi" w:cstheme="minorHAnsi"/>
          <w:szCs w:val="24"/>
        </w:rPr>
        <w:t> </w:t>
      </w:r>
      <w:r w:rsidRPr="004D0184">
        <w:rPr>
          <w:rFonts w:asciiTheme="minorHAnsi" w:hAnsiTheme="minorHAnsi" w:cstheme="minorHAnsi"/>
          <w:szCs w:val="24"/>
        </w:rPr>
        <w:t>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Jeżeli wymagane jest złożenie certyfikatów wydanych przez określoną jednostkę oceniającą zgodność, zamawiający akceptuje również certyfikaty wydane przez inne równoważne jednostki oceniające zgodność.</w:t>
      </w:r>
    </w:p>
    <w:p w14:paraId="66C0F01A" w14:textId="77777777" w:rsidR="004B3832" w:rsidRPr="004D0184" w:rsidRDefault="004B3832" w:rsidP="0077575D">
      <w:pPr>
        <w:spacing w:after="0" w:line="240" w:lineRule="auto"/>
        <w:jc w:val="both"/>
        <w:rPr>
          <w:rFonts w:asciiTheme="minorHAnsi" w:hAnsiTheme="minorHAnsi" w:cstheme="minorHAnsi"/>
        </w:rPr>
      </w:pPr>
    </w:p>
    <w:p w14:paraId="4E486B0B" w14:textId="7962BA35" w:rsidR="00D8553C"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Opis części zamówienia, jeżeli zamawiający dopuszcza składanie ofert częściowych</w:t>
      </w:r>
      <w:r w:rsidR="00AF6542" w:rsidRPr="004D0184">
        <w:rPr>
          <w:rFonts w:asciiTheme="minorHAnsi" w:hAnsiTheme="minorHAnsi" w:cstheme="minorHAnsi"/>
        </w:rPr>
        <w:t>:</w:t>
      </w:r>
    </w:p>
    <w:p w14:paraId="0DFC642F" w14:textId="23DB98C2" w:rsidR="00071A46" w:rsidRPr="004D0184" w:rsidRDefault="005335E5" w:rsidP="00F3513D">
      <w:pPr>
        <w:pStyle w:val="Akapitzlist"/>
        <w:spacing w:after="0" w:line="240" w:lineRule="auto"/>
        <w:ind w:left="567" w:hanging="283"/>
        <w:jc w:val="both"/>
        <w:rPr>
          <w:rFonts w:asciiTheme="minorHAnsi" w:hAnsiTheme="minorHAnsi" w:cstheme="minorHAnsi"/>
        </w:rPr>
      </w:pPr>
      <w:r w:rsidRPr="004D0184">
        <w:rPr>
          <w:rFonts w:asciiTheme="minorHAnsi" w:hAnsiTheme="minorHAnsi" w:cstheme="minorHAnsi"/>
        </w:rPr>
        <w:t>Zamawiający</w:t>
      </w:r>
      <w:r w:rsidR="00906E76" w:rsidRPr="004D0184">
        <w:rPr>
          <w:rFonts w:asciiTheme="minorHAnsi" w:hAnsiTheme="minorHAnsi" w:cstheme="minorHAnsi"/>
        </w:rPr>
        <w:t xml:space="preserve"> </w:t>
      </w:r>
      <w:r w:rsidRPr="004D0184">
        <w:rPr>
          <w:rFonts w:asciiTheme="minorHAnsi" w:hAnsiTheme="minorHAnsi" w:cstheme="minorHAnsi"/>
          <w:b/>
          <w:bCs/>
        </w:rPr>
        <w:t xml:space="preserve"> dopuszcza</w:t>
      </w:r>
      <w:r w:rsidRPr="004D0184">
        <w:rPr>
          <w:rFonts w:asciiTheme="minorHAnsi" w:hAnsiTheme="minorHAnsi" w:cstheme="minorHAnsi"/>
        </w:rPr>
        <w:t xml:space="preserve"> składani</w:t>
      </w:r>
      <w:r w:rsidR="0087091F" w:rsidRPr="004D0184">
        <w:rPr>
          <w:rFonts w:asciiTheme="minorHAnsi" w:hAnsiTheme="minorHAnsi" w:cstheme="minorHAnsi"/>
        </w:rPr>
        <w:t>e</w:t>
      </w:r>
      <w:r w:rsidRPr="004D0184">
        <w:rPr>
          <w:rFonts w:asciiTheme="minorHAnsi" w:hAnsiTheme="minorHAnsi" w:cstheme="minorHAnsi"/>
        </w:rPr>
        <w:t xml:space="preserve"> ofert częściowych</w:t>
      </w:r>
      <w:r w:rsidR="000E4021" w:rsidRPr="004D0184">
        <w:rPr>
          <w:rFonts w:asciiTheme="minorHAnsi" w:hAnsiTheme="minorHAnsi" w:cstheme="minorHAnsi"/>
        </w:rPr>
        <w:t>.</w:t>
      </w:r>
      <w:r w:rsidR="001B3962" w:rsidRPr="004D0184">
        <w:rPr>
          <w:rFonts w:asciiTheme="minorHAnsi" w:hAnsiTheme="minorHAnsi" w:cstheme="minorHAnsi"/>
        </w:rPr>
        <w:t xml:space="preserve"> </w:t>
      </w:r>
    </w:p>
    <w:p w14:paraId="009C0BF9" w14:textId="77777777" w:rsidR="005F002E" w:rsidRPr="004D0184" w:rsidRDefault="005F002E" w:rsidP="00F3513D">
      <w:pPr>
        <w:pStyle w:val="Akapitzlist"/>
        <w:spacing w:after="0" w:line="240" w:lineRule="auto"/>
        <w:ind w:left="567" w:hanging="283"/>
        <w:rPr>
          <w:rFonts w:asciiTheme="minorHAnsi" w:hAnsiTheme="minorHAnsi" w:cstheme="minorHAnsi"/>
        </w:rPr>
      </w:pPr>
    </w:p>
    <w:p w14:paraId="52B4A388" w14:textId="068D84BC" w:rsidR="00120038"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lastRenderedPageBreak/>
        <w:t>Liczba części zamówienia, na którą wykonawca może złożyć ofertę, lub maksymalna liczb</w:t>
      </w:r>
      <w:r w:rsidR="00371493" w:rsidRPr="004D0184">
        <w:rPr>
          <w:rFonts w:asciiTheme="minorHAnsi" w:hAnsiTheme="minorHAnsi" w:cstheme="minorHAnsi"/>
        </w:rPr>
        <w:t>a</w:t>
      </w:r>
      <w:r w:rsidRPr="004D0184">
        <w:rPr>
          <w:rFonts w:asciiTheme="minorHAnsi" w:hAnsiTheme="minorHAnsi" w:cstheme="minorHAnsi"/>
        </w:rPr>
        <w:t xml:space="preserve"> części, na</w:t>
      </w:r>
      <w:r w:rsidR="00382527">
        <w:rPr>
          <w:rFonts w:asciiTheme="minorHAnsi" w:hAnsiTheme="minorHAnsi" w:cstheme="minorHAnsi"/>
        </w:rPr>
        <w:t> </w:t>
      </w:r>
      <w:r w:rsidRPr="004D0184">
        <w:rPr>
          <w:rFonts w:asciiTheme="minorHAnsi" w:hAnsiTheme="minorHAnsi" w:cstheme="minorHAnsi"/>
        </w:rPr>
        <w:t>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AF6542" w:rsidRPr="004D0184">
        <w:rPr>
          <w:rFonts w:asciiTheme="minorHAnsi" w:hAnsiTheme="minorHAnsi" w:cstheme="minorHAnsi"/>
        </w:rPr>
        <w:t>:</w:t>
      </w:r>
    </w:p>
    <w:p w14:paraId="5A796FC7" w14:textId="4F783C78" w:rsidR="00071A46" w:rsidRPr="004D0184" w:rsidRDefault="00214BC0" w:rsidP="00120038">
      <w:pPr>
        <w:pStyle w:val="Akapitzlist"/>
        <w:spacing w:after="0" w:line="240" w:lineRule="auto"/>
        <w:ind w:left="567"/>
        <w:jc w:val="both"/>
        <w:rPr>
          <w:rFonts w:asciiTheme="minorHAnsi" w:hAnsiTheme="minorHAnsi" w:cstheme="minorHAnsi"/>
        </w:rPr>
      </w:pPr>
      <w:r w:rsidRPr="004D0184">
        <w:rPr>
          <w:rFonts w:asciiTheme="minorHAnsi" w:hAnsiTheme="minorHAnsi" w:cstheme="minorHAnsi"/>
        </w:rPr>
        <w:t xml:space="preserve"> </w:t>
      </w:r>
      <w:r w:rsidR="00120038" w:rsidRPr="004D0184">
        <w:rPr>
          <w:rFonts w:asciiTheme="minorHAnsi" w:hAnsiTheme="minorHAnsi" w:cstheme="minorHAnsi"/>
        </w:rPr>
        <w:t>Zamawiający nie wprowadza żadnych ograniczeń.</w:t>
      </w:r>
    </w:p>
    <w:p w14:paraId="00E38CC6" w14:textId="77777777" w:rsidR="00120038" w:rsidRPr="004D0184" w:rsidRDefault="00120038" w:rsidP="00120038">
      <w:pPr>
        <w:pStyle w:val="Akapitzlist"/>
        <w:spacing w:after="0" w:line="240" w:lineRule="auto"/>
        <w:ind w:left="567"/>
        <w:jc w:val="both"/>
        <w:rPr>
          <w:rFonts w:asciiTheme="minorHAnsi" w:hAnsiTheme="minorHAnsi" w:cstheme="minorHAnsi"/>
        </w:rPr>
      </w:pPr>
    </w:p>
    <w:p w14:paraId="316ABDF1" w14:textId="60575EEE" w:rsidR="00167DB7"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ofert wariantowych, w tym informacje o sposobie przedstawiania ofert wariantowych oraz minimalne warunki, jakim muszą odpowiadać oferty wariantowe, jeżeli zamawiający wymaga lub dopuszcza ich składanie</w:t>
      </w:r>
      <w:r w:rsidR="00AF6542" w:rsidRPr="004D0184">
        <w:rPr>
          <w:rFonts w:asciiTheme="minorHAnsi" w:hAnsiTheme="minorHAnsi" w:cstheme="minorHAnsi"/>
        </w:rPr>
        <w:t>:</w:t>
      </w:r>
      <w:r w:rsidR="00165171" w:rsidRPr="004D0184">
        <w:rPr>
          <w:rFonts w:asciiTheme="minorHAnsi" w:hAnsiTheme="minorHAnsi" w:cstheme="minorHAnsi"/>
        </w:rPr>
        <w:t xml:space="preserve"> </w:t>
      </w:r>
    </w:p>
    <w:p w14:paraId="6833F88F" w14:textId="2E19E1CC" w:rsidR="005335E5" w:rsidRPr="004D0184" w:rsidRDefault="005335E5" w:rsidP="00F3513D">
      <w:pPr>
        <w:pStyle w:val="Akapitzlist"/>
        <w:spacing w:after="0" w:line="240" w:lineRule="auto"/>
        <w:ind w:left="567" w:hanging="283"/>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w:t>
      </w:r>
      <w:r w:rsidR="00226FFD" w:rsidRPr="004D0184">
        <w:rPr>
          <w:rFonts w:asciiTheme="minorHAnsi" w:hAnsiTheme="minorHAnsi" w:cstheme="minorHAnsi"/>
          <w:b/>
          <w:bCs/>
        </w:rPr>
        <w:t xml:space="preserve"> wymaga i nie  dopuszcza</w:t>
      </w:r>
      <w:r w:rsidR="00226FFD" w:rsidRPr="004D0184">
        <w:rPr>
          <w:rFonts w:asciiTheme="minorHAnsi" w:hAnsiTheme="minorHAnsi" w:cstheme="minorHAnsi"/>
        </w:rPr>
        <w:t xml:space="preserve"> składania ofert wariantowych.</w:t>
      </w:r>
    </w:p>
    <w:p w14:paraId="6246A889" w14:textId="77777777" w:rsidR="005335E5" w:rsidRPr="004D0184" w:rsidRDefault="005335E5" w:rsidP="00F3513D">
      <w:pPr>
        <w:pStyle w:val="Akapitzlist"/>
        <w:spacing w:after="0" w:line="240" w:lineRule="auto"/>
        <w:ind w:left="567" w:hanging="283"/>
        <w:rPr>
          <w:rFonts w:asciiTheme="minorHAnsi" w:hAnsiTheme="minorHAnsi" w:cstheme="minorHAnsi"/>
        </w:rPr>
      </w:pPr>
    </w:p>
    <w:p w14:paraId="5ADAD479" w14:textId="7592712D" w:rsidR="0079752D" w:rsidRPr="004D0184"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Informacja o przewidywanych zamówieniach, o których mowa w art. 214 ust. 1 pkt 7 i 8 ustawy, jeżeli zamawiający przewiduje udzielenie takich zamówień</w:t>
      </w:r>
      <w:r w:rsidR="00AF6542" w:rsidRPr="004D0184">
        <w:rPr>
          <w:rFonts w:asciiTheme="minorHAnsi" w:hAnsiTheme="minorHAnsi" w:cstheme="minorHAnsi"/>
        </w:rPr>
        <w:t>:</w:t>
      </w:r>
    </w:p>
    <w:p w14:paraId="0E0CBFDD" w14:textId="46E13405" w:rsidR="00C03943" w:rsidRPr="004D0184" w:rsidRDefault="00C03943" w:rsidP="00F3513D">
      <w:pPr>
        <w:pStyle w:val="Akapitzlist"/>
        <w:spacing w:after="0" w:line="240" w:lineRule="auto"/>
        <w:ind w:left="567" w:hanging="283"/>
        <w:jc w:val="both"/>
        <w:rPr>
          <w:rFonts w:asciiTheme="minorHAnsi" w:hAnsiTheme="minorHAnsi" w:cstheme="minorHAnsi"/>
          <w:b/>
          <w:bCs/>
        </w:rPr>
      </w:pPr>
      <w:r w:rsidRPr="004D0184">
        <w:rPr>
          <w:rFonts w:asciiTheme="minorHAnsi" w:hAnsiTheme="minorHAnsi" w:cstheme="minorHAnsi"/>
          <w:b/>
          <w:bCs/>
        </w:rPr>
        <w:t>Nie dotyczy</w:t>
      </w:r>
    </w:p>
    <w:p w14:paraId="4045F5D5" w14:textId="77777777" w:rsidR="00E90E45" w:rsidRPr="004D0184" w:rsidRDefault="00E90E45" w:rsidP="00F3513D">
      <w:pPr>
        <w:spacing w:after="0" w:line="240" w:lineRule="auto"/>
        <w:ind w:left="567" w:hanging="283"/>
        <w:jc w:val="both"/>
        <w:rPr>
          <w:rFonts w:asciiTheme="minorHAnsi" w:hAnsiTheme="minorHAnsi" w:cstheme="minorHAnsi"/>
          <w:szCs w:val="24"/>
        </w:rPr>
      </w:pPr>
    </w:p>
    <w:p w14:paraId="1AF2DAD0" w14:textId="452D7509" w:rsidR="005335E5" w:rsidRPr="004D0184"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Wymagania dotyczące wadium, w tym jego kwot</w:t>
      </w:r>
      <w:r w:rsidR="00BF047C" w:rsidRPr="004D0184">
        <w:rPr>
          <w:rFonts w:asciiTheme="minorHAnsi" w:hAnsiTheme="minorHAnsi" w:cstheme="minorHAnsi"/>
        </w:rPr>
        <w:t>a</w:t>
      </w:r>
      <w:r w:rsidRPr="004D0184">
        <w:rPr>
          <w:rFonts w:asciiTheme="minorHAnsi" w:hAnsiTheme="minorHAnsi" w:cstheme="minorHAnsi"/>
        </w:rPr>
        <w:t>, jeżeli zamawiający przewiduje obowiązek wniesienia wadium</w:t>
      </w:r>
      <w:r w:rsidR="005335E5" w:rsidRPr="004D0184">
        <w:rPr>
          <w:rFonts w:asciiTheme="minorHAnsi" w:hAnsiTheme="minorHAnsi" w:cstheme="minorHAnsi"/>
        </w:rPr>
        <w:t>.</w:t>
      </w:r>
    </w:p>
    <w:p w14:paraId="1BDEFEBB" w14:textId="663FC8A2" w:rsidR="000E4021" w:rsidRPr="004D0184" w:rsidRDefault="00D82798" w:rsidP="00F3513D">
      <w:pPr>
        <w:spacing w:after="0" w:line="240" w:lineRule="auto"/>
        <w:ind w:left="567" w:hanging="283"/>
        <w:rPr>
          <w:rFonts w:asciiTheme="minorHAnsi" w:hAnsiTheme="minorHAnsi" w:cstheme="minorHAnsi"/>
          <w:b/>
          <w:bCs/>
          <w:szCs w:val="24"/>
        </w:rPr>
      </w:pPr>
      <w:r w:rsidRPr="004D0184">
        <w:rPr>
          <w:rFonts w:asciiTheme="minorHAnsi" w:hAnsiTheme="minorHAnsi" w:cstheme="minorHAnsi"/>
          <w:b/>
          <w:bCs/>
          <w:szCs w:val="24"/>
        </w:rPr>
        <w:t xml:space="preserve">Zamawiający </w:t>
      </w:r>
      <w:r w:rsidR="00E33597" w:rsidRPr="004D0184">
        <w:rPr>
          <w:rFonts w:asciiTheme="minorHAnsi" w:hAnsiTheme="minorHAnsi" w:cstheme="minorHAnsi"/>
          <w:b/>
          <w:bCs/>
          <w:szCs w:val="24"/>
        </w:rPr>
        <w:t xml:space="preserve">nie </w:t>
      </w:r>
      <w:r w:rsidRPr="004D0184">
        <w:rPr>
          <w:rFonts w:asciiTheme="minorHAnsi" w:hAnsiTheme="minorHAnsi" w:cstheme="minorHAnsi"/>
          <w:b/>
          <w:bCs/>
          <w:szCs w:val="24"/>
        </w:rPr>
        <w:t>wymaga wniesienia wadium</w:t>
      </w:r>
      <w:r w:rsidR="00E33597" w:rsidRPr="004D0184">
        <w:rPr>
          <w:rFonts w:asciiTheme="minorHAnsi" w:hAnsiTheme="minorHAnsi" w:cstheme="minorHAnsi"/>
          <w:b/>
          <w:bCs/>
          <w:szCs w:val="24"/>
        </w:rPr>
        <w:t>.</w:t>
      </w:r>
      <w:r w:rsidRPr="004D0184">
        <w:rPr>
          <w:rFonts w:asciiTheme="minorHAnsi" w:hAnsiTheme="minorHAnsi" w:cstheme="minorHAnsi"/>
          <w:b/>
          <w:bCs/>
          <w:szCs w:val="24"/>
        </w:rPr>
        <w:t xml:space="preserve"> </w:t>
      </w:r>
      <w:r w:rsidR="00555F02" w:rsidRPr="004D0184">
        <w:rPr>
          <w:rFonts w:asciiTheme="minorHAnsi" w:hAnsiTheme="minorHAnsi" w:cstheme="minorHAnsi"/>
          <w:b/>
          <w:bCs/>
          <w:szCs w:val="24"/>
          <w:lang w:eastAsia="en-US"/>
        </w:rPr>
        <w:br/>
      </w:r>
    </w:p>
    <w:p w14:paraId="7191D5D5" w14:textId="41FCD678" w:rsidR="00EF4928" w:rsidRPr="004D0184"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AF6542" w:rsidRPr="004D0184">
        <w:rPr>
          <w:rFonts w:asciiTheme="minorHAnsi" w:hAnsiTheme="minorHAnsi" w:cstheme="minorHAnsi"/>
        </w:rPr>
        <w:t>:</w:t>
      </w:r>
    </w:p>
    <w:p w14:paraId="085442FE" w14:textId="77777777" w:rsidR="000A58BD" w:rsidRPr="004D0184" w:rsidRDefault="00BC4B5C" w:rsidP="00F3513D">
      <w:pPr>
        <w:pStyle w:val="Akapitzlist"/>
        <w:spacing w:after="0" w:line="240" w:lineRule="auto"/>
        <w:ind w:left="567" w:hanging="283"/>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wymaga</w:t>
      </w:r>
      <w:r w:rsidRPr="004D0184">
        <w:rPr>
          <w:rFonts w:asciiTheme="minorHAnsi" w:hAnsiTheme="minorHAnsi" w:cstheme="minorHAnsi"/>
        </w:rPr>
        <w:t xml:space="preserve"> złożenia oferty po odbyciu wizji lokalnej lub sprawdzeniu dokumentów</w:t>
      </w:r>
      <w:r w:rsidR="00434730" w:rsidRPr="004D0184">
        <w:rPr>
          <w:rFonts w:asciiTheme="minorHAnsi" w:hAnsiTheme="minorHAnsi" w:cstheme="minorHAnsi"/>
        </w:rPr>
        <w:t xml:space="preserve"> niezbędnych do realizacji zamówienia</w:t>
      </w:r>
      <w:r w:rsidR="00C23D71" w:rsidRPr="004D0184">
        <w:rPr>
          <w:rFonts w:asciiTheme="minorHAnsi" w:hAnsiTheme="minorHAnsi" w:cstheme="minorHAnsi"/>
        </w:rPr>
        <w:t xml:space="preserve">. </w:t>
      </w:r>
    </w:p>
    <w:p w14:paraId="2BBCE3AA" w14:textId="77777777" w:rsidR="00BC4B5C" w:rsidRPr="004D0184" w:rsidRDefault="00BC4B5C" w:rsidP="00F3513D">
      <w:pPr>
        <w:pStyle w:val="Akapitzlist"/>
        <w:spacing w:after="0" w:line="240" w:lineRule="auto"/>
        <w:ind w:left="567" w:hanging="283"/>
        <w:rPr>
          <w:rFonts w:asciiTheme="minorHAnsi" w:hAnsiTheme="minorHAnsi" w:cstheme="minorHAnsi"/>
        </w:rPr>
      </w:pPr>
    </w:p>
    <w:p w14:paraId="175541F4" w14:textId="2A439A6C" w:rsidR="003F0B2F" w:rsidRPr="004D0184"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walut obcych, w jakich mogą być prowadzone rozliczenia między zamawiającym a wykonawcą, jeżeli zamawiający przewiduje rozliczenia w walutach obcych</w:t>
      </w:r>
      <w:r w:rsidR="00AF6542" w:rsidRPr="004D0184">
        <w:rPr>
          <w:rFonts w:asciiTheme="minorHAnsi" w:hAnsiTheme="minorHAnsi" w:cstheme="minorHAnsi"/>
        </w:rPr>
        <w:t>:</w:t>
      </w:r>
    </w:p>
    <w:p w14:paraId="6BB7079D" w14:textId="7530D870" w:rsidR="005335E5" w:rsidRPr="004D0184" w:rsidRDefault="00846BE7" w:rsidP="007C2263">
      <w:pPr>
        <w:pStyle w:val="Akapitzlist"/>
        <w:spacing w:after="0" w:line="240" w:lineRule="auto"/>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rozliczenia między zamawiającym a wykonawcą w walutach obcych</w:t>
      </w:r>
      <w:r w:rsidR="0093317E" w:rsidRPr="004D0184">
        <w:rPr>
          <w:rFonts w:asciiTheme="minorHAnsi" w:hAnsiTheme="minorHAnsi" w:cstheme="minorHAnsi"/>
        </w:rPr>
        <w:t>.</w:t>
      </w:r>
    </w:p>
    <w:p w14:paraId="59B228A7" w14:textId="77777777" w:rsidR="00846BE7" w:rsidRPr="004D0184" w:rsidRDefault="00846BE7" w:rsidP="007C2263">
      <w:pPr>
        <w:pStyle w:val="Akapitzlist"/>
        <w:spacing w:after="0" w:line="240" w:lineRule="auto"/>
        <w:rPr>
          <w:rFonts w:asciiTheme="minorHAnsi" w:hAnsiTheme="minorHAnsi" w:cstheme="minorHAnsi"/>
        </w:rPr>
      </w:pPr>
    </w:p>
    <w:p w14:paraId="24BB8BFC" w14:textId="2B59AD9D" w:rsidR="00D8553C" w:rsidRPr="004D0184" w:rsidRDefault="00D8553C" w:rsidP="004C0842">
      <w:pPr>
        <w:pStyle w:val="Akapitzlist"/>
        <w:numPr>
          <w:ilvl w:val="0"/>
          <w:numId w:val="3"/>
        </w:numPr>
        <w:tabs>
          <w:tab w:val="left" w:pos="567"/>
        </w:tabs>
        <w:spacing w:after="0" w:line="240" w:lineRule="auto"/>
        <w:ind w:hanging="796"/>
        <w:jc w:val="both"/>
        <w:rPr>
          <w:rFonts w:asciiTheme="minorHAnsi" w:hAnsiTheme="minorHAnsi" w:cstheme="minorHAnsi"/>
        </w:rPr>
      </w:pPr>
      <w:r w:rsidRPr="004D0184">
        <w:rPr>
          <w:rFonts w:asciiTheme="minorHAnsi" w:hAnsiTheme="minorHAnsi" w:cstheme="minorHAnsi"/>
        </w:rPr>
        <w:t>Informacje dotyczące zwrotu kosztów udziału w postępowaniu, jeżeli zamawiający przewiduje ich zwrot</w:t>
      </w:r>
      <w:r w:rsidR="00AF6542" w:rsidRPr="004D0184">
        <w:rPr>
          <w:rFonts w:asciiTheme="minorHAnsi" w:hAnsiTheme="minorHAnsi" w:cstheme="minorHAnsi"/>
        </w:rPr>
        <w:t>:</w:t>
      </w:r>
    </w:p>
    <w:p w14:paraId="17965641" w14:textId="2841080F" w:rsidR="0093317E" w:rsidRPr="004D0184" w:rsidRDefault="0093317E" w:rsidP="007C2263">
      <w:pPr>
        <w:spacing w:after="0" w:line="240" w:lineRule="auto"/>
        <w:ind w:left="720"/>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zwrotu kosztów udziału w postępowaniu.</w:t>
      </w:r>
    </w:p>
    <w:p w14:paraId="57528C2B" w14:textId="77777777" w:rsidR="005335E5" w:rsidRPr="004D0184" w:rsidRDefault="005335E5" w:rsidP="007C2263">
      <w:pPr>
        <w:pStyle w:val="Akapitzlist"/>
        <w:spacing w:after="0" w:line="240" w:lineRule="auto"/>
        <w:rPr>
          <w:rFonts w:asciiTheme="minorHAnsi" w:hAnsiTheme="minorHAnsi" w:cstheme="minorHAnsi"/>
        </w:rPr>
      </w:pPr>
    </w:p>
    <w:p w14:paraId="0C70EF12" w14:textId="5C3F3840" w:rsidR="00D8553C" w:rsidRPr="004D0184" w:rsidRDefault="00D8553C" w:rsidP="004C0842">
      <w:pPr>
        <w:pStyle w:val="Akapitzlist"/>
        <w:numPr>
          <w:ilvl w:val="0"/>
          <w:numId w:val="3"/>
        </w:numPr>
        <w:spacing w:after="0" w:line="240" w:lineRule="auto"/>
        <w:ind w:left="567" w:hanging="425"/>
        <w:jc w:val="both"/>
        <w:rPr>
          <w:rFonts w:asciiTheme="minorHAnsi" w:hAnsiTheme="minorHAnsi" w:cstheme="minorHAnsi"/>
        </w:rPr>
      </w:pPr>
      <w:r w:rsidRPr="004D0184">
        <w:rPr>
          <w:rFonts w:asciiTheme="minorHAnsi" w:hAnsiTheme="minorHAnsi" w:cstheme="minorHAnsi"/>
        </w:rPr>
        <w:t>Informacja o obowiązku osobistego wykonania przez wykonawcę kluczowych zadań, jeżeli zamawiający dokonuje takiego zastrzeżenia zgodnie z art. 60 i art. 121 ustawy</w:t>
      </w:r>
      <w:r w:rsidR="00AF6542" w:rsidRPr="004D0184">
        <w:rPr>
          <w:rFonts w:asciiTheme="minorHAnsi" w:hAnsiTheme="minorHAnsi" w:cstheme="minorHAnsi"/>
        </w:rPr>
        <w:t>:</w:t>
      </w:r>
    </w:p>
    <w:p w14:paraId="049B5ED8" w14:textId="5AA57EE3" w:rsidR="005335E5" w:rsidRPr="004D0184" w:rsidRDefault="00D50DDB" w:rsidP="007C2263">
      <w:pPr>
        <w:pStyle w:val="Akapitzlist"/>
        <w:spacing w:after="0" w:line="240" w:lineRule="auto"/>
        <w:jc w:val="both"/>
        <w:rPr>
          <w:rFonts w:asciiTheme="minorHAnsi" w:hAnsiTheme="minorHAnsi" w:cstheme="minorHAnsi"/>
          <w:b/>
          <w:bCs/>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wymaga  </w:t>
      </w:r>
      <w:r w:rsidRPr="004D0184">
        <w:rPr>
          <w:rFonts w:asciiTheme="minorHAnsi" w:hAnsiTheme="minorHAnsi" w:cstheme="minorHAnsi"/>
        </w:rPr>
        <w:t>osobistego wykonania przez wykonawcę kluczowych zadań</w:t>
      </w:r>
      <w:r w:rsidR="001829D2" w:rsidRPr="004D0184">
        <w:rPr>
          <w:rFonts w:asciiTheme="minorHAnsi" w:hAnsiTheme="minorHAnsi" w:cstheme="minorHAnsi"/>
        </w:rPr>
        <w:t>, o których mowa w art. 60 i art. 121 ustawy.</w:t>
      </w:r>
    </w:p>
    <w:p w14:paraId="0219B136" w14:textId="77777777" w:rsidR="00D50DDB" w:rsidRPr="004D0184" w:rsidRDefault="00D50DDB" w:rsidP="007C2263">
      <w:pPr>
        <w:pStyle w:val="Akapitzlist"/>
        <w:spacing w:after="0" w:line="240" w:lineRule="auto"/>
        <w:rPr>
          <w:rFonts w:asciiTheme="minorHAnsi" w:hAnsiTheme="minorHAnsi" w:cstheme="minorHAnsi"/>
        </w:rPr>
      </w:pPr>
    </w:p>
    <w:p w14:paraId="5F8287A9" w14:textId="5CDF4CE0" w:rsidR="00D8553C" w:rsidRPr="004D0184" w:rsidRDefault="00D565AF" w:rsidP="004C0842">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Maksymalna liczb</w:t>
      </w:r>
      <w:r w:rsidR="00290E11" w:rsidRPr="004D0184">
        <w:rPr>
          <w:rFonts w:asciiTheme="minorHAnsi" w:hAnsiTheme="minorHAnsi" w:cstheme="minorHAnsi"/>
        </w:rPr>
        <w:t>a</w:t>
      </w:r>
      <w:r w:rsidRPr="004D0184">
        <w:rPr>
          <w:rFonts w:asciiTheme="minorHAnsi" w:hAnsiTheme="minorHAnsi" w:cstheme="minorHAnsi"/>
        </w:rPr>
        <w:t xml:space="preserve"> wykonawców, z którymi zamawiający zawrze umowę ramową, jeżeli zamawiający przewiduje zawarcie umowy ramowej</w:t>
      </w:r>
      <w:r w:rsidR="00AF6542" w:rsidRPr="004D0184">
        <w:rPr>
          <w:rFonts w:asciiTheme="minorHAnsi" w:hAnsiTheme="minorHAnsi" w:cstheme="minorHAnsi"/>
        </w:rPr>
        <w:t>:</w:t>
      </w:r>
    </w:p>
    <w:p w14:paraId="33C8B64A" w14:textId="7DFE82A2" w:rsidR="00D565AF" w:rsidRPr="004D0184" w:rsidRDefault="001829D2" w:rsidP="007C2263">
      <w:pPr>
        <w:pStyle w:val="Akapitzlist"/>
        <w:spacing w:after="0" w:line="240" w:lineRule="auto"/>
        <w:jc w:val="both"/>
        <w:rPr>
          <w:rFonts w:asciiTheme="minorHAnsi" w:hAnsiTheme="minorHAnsi" w:cstheme="minorHAnsi"/>
          <w:b/>
          <w:bCs/>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przewiduje </w:t>
      </w:r>
      <w:r w:rsidRPr="004D0184">
        <w:rPr>
          <w:rFonts w:asciiTheme="minorHAnsi" w:hAnsiTheme="minorHAnsi" w:cstheme="minorHAnsi"/>
        </w:rPr>
        <w:t>zawarcia umowy ramowej.</w:t>
      </w:r>
    </w:p>
    <w:p w14:paraId="5A3680AE" w14:textId="5DD4AF68" w:rsidR="001829D2" w:rsidRPr="004D0184" w:rsidRDefault="001829D2" w:rsidP="007C2263">
      <w:pPr>
        <w:pStyle w:val="Akapitzlist"/>
        <w:spacing w:after="0" w:line="240" w:lineRule="auto"/>
        <w:jc w:val="both"/>
        <w:rPr>
          <w:rFonts w:asciiTheme="minorHAnsi" w:hAnsiTheme="minorHAnsi" w:cstheme="minorHAnsi"/>
        </w:rPr>
      </w:pPr>
    </w:p>
    <w:p w14:paraId="0FA6FC30" w14:textId="783CD1E6" w:rsidR="00146582" w:rsidRPr="004D0184" w:rsidRDefault="00407FEA" w:rsidP="00146582">
      <w:pPr>
        <w:pStyle w:val="Akapitzlist"/>
        <w:numPr>
          <w:ilvl w:val="0"/>
          <w:numId w:val="1"/>
        </w:numPr>
        <w:spacing w:before="26" w:after="0"/>
        <w:ind w:hanging="153"/>
        <w:jc w:val="both"/>
        <w:rPr>
          <w:rFonts w:asciiTheme="minorHAnsi" w:hAnsiTheme="minorHAnsi" w:cstheme="minorHAnsi"/>
          <w:b/>
          <w:bCs/>
          <w:szCs w:val="24"/>
        </w:rPr>
      </w:pPr>
      <w:bookmarkStart w:id="17" w:name="_Hlk63233582"/>
      <w:r w:rsidRPr="004D0184">
        <w:rPr>
          <w:rFonts w:asciiTheme="minorHAnsi" w:hAnsiTheme="minorHAnsi" w:cstheme="minorHAnsi"/>
          <w:b/>
          <w:bCs/>
          <w:smallCaps/>
          <w:szCs w:val="24"/>
        </w:rPr>
        <w:t>Termin wykonania zamówienia:</w:t>
      </w:r>
      <w:bookmarkEnd w:id="17"/>
      <w:r w:rsidR="00146582" w:rsidRPr="004D0184">
        <w:rPr>
          <w:rFonts w:asciiTheme="minorHAnsi" w:hAnsiTheme="minorHAnsi" w:cstheme="minorHAnsi"/>
          <w:b/>
          <w:bCs/>
          <w:smallCaps/>
          <w:szCs w:val="24"/>
        </w:rPr>
        <w:t xml:space="preserve"> </w:t>
      </w:r>
    </w:p>
    <w:p w14:paraId="504D698D" w14:textId="1480C835" w:rsidR="001D0395" w:rsidRPr="00415B70" w:rsidRDefault="001D0395" w:rsidP="00E60A20">
      <w:pPr>
        <w:pStyle w:val="Akapitzlist"/>
        <w:spacing w:before="26" w:after="0"/>
        <w:jc w:val="both"/>
        <w:rPr>
          <w:rFonts w:asciiTheme="minorHAnsi" w:hAnsiTheme="minorHAnsi" w:cstheme="minorHAnsi"/>
        </w:rPr>
      </w:pPr>
      <w:r w:rsidRPr="00415B70">
        <w:rPr>
          <w:rFonts w:asciiTheme="minorHAnsi" w:hAnsiTheme="minorHAnsi" w:cstheme="minorHAnsi"/>
          <w:szCs w:val="24"/>
        </w:rPr>
        <w:t xml:space="preserve">Termin wykonania zamówienia: </w:t>
      </w:r>
      <w:r w:rsidR="00E60A20" w:rsidRPr="00CB7507">
        <w:rPr>
          <w:rFonts w:asciiTheme="minorHAnsi" w:hAnsiTheme="minorHAnsi" w:cstheme="minorHAnsi"/>
        </w:rPr>
        <w:t>sukcesywnie od daty podpisania umowy</w:t>
      </w:r>
      <w:r w:rsidR="00CB7507">
        <w:rPr>
          <w:rFonts w:asciiTheme="minorHAnsi" w:hAnsiTheme="minorHAnsi" w:cstheme="minorHAnsi"/>
        </w:rPr>
        <w:t xml:space="preserve"> </w:t>
      </w:r>
      <w:r w:rsidR="00E60A20" w:rsidRPr="00415B70">
        <w:rPr>
          <w:rFonts w:asciiTheme="minorHAnsi" w:hAnsiTheme="minorHAnsi" w:cstheme="minorHAnsi"/>
        </w:rPr>
        <w:t xml:space="preserve">do </w:t>
      </w:r>
      <w:r w:rsidR="00E60A20" w:rsidRPr="00415B70">
        <w:rPr>
          <w:rFonts w:asciiTheme="minorHAnsi" w:hAnsiTheme="minorHAnsi" w:cstheme="minorHAnsi"/>
          <w:b/>
        </w:rPr>
        <w:t>31.12.202</w:t>
      </w:r>
      <w:r w:rsidR="00C94C35">
        <w:rPr>
          <w:rFonts w:asciiTheme="minorHAnsi" w:hAnsiTheme="minorHAnsi" w:cstheme="minorHAnsi"/>
          <w:b/>
        </w:rPr>
        <w:t>6</w:t>
      </w:r>
      <w:r w:rsidR="00E60A20" w:rsidRPr="00415B70">
        <w:rPr>
          <w:rFonts w:asciiTheme="minorHAnsi" w:hAnsiTheme="minorHAnsi" w:cstheme="minorHAnsi"/>
          <w:b/>
        </w:rPr>
        <w:t>r</w:t>
      </w:r>
      <w:r w:rsidR="00E60A20" w:rsidRPr="00415B70">
        <w:rPr>
          <w:rFonts w:asciiTheme="minorHAnsi" w:hAnsiTheme="minorHAnsi" w:cstheme="minorHAnsi"/>
        </w:rPr>
        <w:t>.</w:t>
      </w:r>
    </w:p>
    <w:p w14:paraId="38BD487C" w14:textId="77777777" w:rsidR="00E60A20" w:rsidRPr="00E60A20" w:rsidRDefault="00E60A20" w:rsidP="00E60A20">
      <w:pPr>
        <w:pStyle w:val="Akapitzlist"/>
        <w:spacing w:before="26" w:after="0"/>
        <w:jc w:val="both"/>
        <w:rPr>
          <w:rFonts w:asciiTheme="minorHAnsi" w:hAnsiTheme="minorHAnsi" w:cstheme="minorHAnsi"/>
          <w:szCs w:val="24"/>
        </w:rPr>
      </w:pPr>
    </w:p>
    <w:p w14:paraId="19FA9DE6" w14:textId="263264BB" w:rsidR="00BE4CDA" w:rsidRPr="004D0184" w:rsidRDefault="00BE4CDA" w:rsidP="005A0689">
      <w:pPr>
        <w:pStyle w:val="Akapitzlist"/>
        <w:numPr>
          <w:ilvl w:val="0"/>
          <w:numId w:val="1"/>
        </w:numPr>
        <w:spacing w:before="26" w:after="0"/>
        <w:ind w:hanging="153"/>
        <w:jc w:val="both"/>
        <w:rPr>
          <w:rFonts w:asciiTheme="minorHAnsi" w:hAnsiTheme="minorHAnsi" w:cstheme="minorHAnsi"/>
          <w:b/>
          <w:bCs/>
          <w:sz w:val="26"/>
          <w:szCs w:val="26"/>
        </w:rPr>
      </w:pPr>
      <w:bookmarkStart w:id="18" w:name="_Hlk113272769"/>
      <w:r w:rsidRPr="004D0184">
        <w:rPr>
          <w:rFonts w:asciiTheme="minorHAnsi" w:hAnsiTheme="minorHAnsi" w:cstheme="minorHAnsi"/>
          <w:b/>
          <w:bCs/>
          <w:smallCaps/>
          <w:sz w:val="26"/>
          <w:szCs w:val="26"/>
        </w:rPr>
        <w:t>Projektowane postanowienia umowy w sprawie zamówienia publicznego, które zostaną wprowadzone do treści tej umowy. Inne wymagania.</w:t>
      </w:r>
    </w:p>
    <w:bookmarkEnd w:id="18"/>
    <w:p w14:paraId="71FE7240" w14:textId="6A9979EE" w:rsidR="00105E2A" w:rsidRPr="004D0184" w:rsidRDefault="005C02F9" w:rsidP="005A0689">
      <w:pPr>
        <w:pStyle w:val="Akapitzlist"/>
        <w:numPr>
          <w:ilvl w:val="0"/>
          <w:numId w:val="4"/>
        </w:numPr>
        <w:spacing w:after="0" w:line="240" w:lineRule="auto"/>
        <w:rPr>
          <w:rFonts w:asciiTheme="minorHAnsi" w:hAnsiTheme="minorHAnsi" w:cstheme="minorHAnsi"/>
        </w:rPr>
      </w:pPr>
      <w:r w:rsidRPr="004D0184">
        <w:rPr>
          <w:rFonts w:asciiTheme="minorHAnsi" w:hAnsiTheme="minorHAnsi" w:cstheme="minorHAnsi"/>
        </w:rPr>
        <w:t xml:space="preserve">Projektowane postanowienia umowy w sprawie zamówienia publicznego, które zostaną wprowadzone do treści tej umowy zawarte zostały w zał. nr </w:t>
      </w:r>
      <w:r w:rsidR="00C11CDD" w:rsidRPr="004D0184">
        <w:rPr>
          <w:rFonts w:asciiTheme="minorHAnsi" w:hAnsiTheme="minorHAnsi" w:cstheme="minorHAnsi"/>
        </w:rPr>
        <w:t>2</w:t>
      </w:r>
      <w:r w:rsidRPr="004D0184">
        <w:rPr>
          <w:rFonts w:asciiTheme="minorHAnsi" w:hAnsiTheme="minorHAnsi" w:cstheme="minorHAnsi"/>
        </w:rPr>
        <w:t xml:space="preserve"> do SWZ.</w:t>
      </w:r>
    </w:p>
    <w:p w14:paraId="3FCC12DF" w14:textId="7BD88CE0" w:rsidR="00EF1C66" w:rsidRPr="004D0184" w:rsidRDefault="00EF1C66" w:rsidP="005A0689">
      <w:pPr>
        <w:numPr>
          <w:ilvl w:val="0"/>
          <w:numId w:val="4"/>
        </w:numPr>
        <w:tabs>
          <w:tab w:val="left" w:pos="142"/>
        </w:tabs>
        <w:overflowPunct w:val="0"/>
        <w:autoSpaceDE w:val="0"/>
        <w:autoSpaceDN w:val="0"/>
        <w:adjustRightInd w:val="0"/>
        <w:spacing w:after="0" w:line="240" w:lineRule="auto"/>
        <w:jc w:val="both"/>
        <w:textAlignment w:val="baseline"/>
        <w:rPr>
          <w:rFonts w:asciiTheme="minorHAnsi" w:hAnsiTheme="minorHAnsi" w:cstheme="minorHAnsi"/>
          <w:szCs w:val="24"/>
        </w:rPr>
      </w:pPr>
      <w:r w:rsidRPr="004D0184">
        <w:rPr>
          <w:rFonts w:asciiTheme="minorHAnsi" w:hAnsiTheme="minorHAnsi" w:cstheme="minorHAnsi"/>
          <w:szCs w:val="24"/>
        </w:rPr>
        <w:lastRenderedPageBreak/>
        <w:t>Projektowane postanowienia umowy w sprawie zamówienia publicznego przed zawarciem zostan</w:t>
      </w:r>
      <w:r w:rsidR="00191ED1" w:rsidRPr="004D0184">
        <w:rPr>
          <w:rFonts w:asciiTheme="minorHAnsi" w:hAnsiTheme="minorHAnsi" w:cstheme="minorHAnsi"/>
          <w:szCs w:val="24"/>
        </w:rPr>
        <w:t>ą</w:t>
      </w:r>
      <w:r w:rsidRPr="004D0184">
        <w:rPr>
          <w:rFonts w:asciiTheme="minorHAnsi" w:hAnsiTheme="minorHAnsi" w:cstheme="minorHAnsi"/>
          <w:szCs w:val="24"/>
        </w:rPr>
        <w:t xml:space="preserve"> uzupełnion</w:t>
      </w:r>
      <w:r w:rsidR="00191ED1" w:rsidRPr="004D0184">
        <w:rPr>
          <w:rFonts w:asciiTheme="minorHAnsi" w:hAnsiTheme="minorHAnsi" w:cstheme="minorHAnsi"/>
          <w:szCs w:val="24"/>
        </w:rPr>
        <w:t>e</w:t>
      </w:r>
      <w:r w:rsidRPr="004D0184">
        <w:rPr>
          <w:rFonts w:asciiTheme="minorHAnsi" w:hAnsiTheme="minorHAnsi" w:cstheme="minorHAnsi"/>
          <w:szCs w:val="24"/>
        </w:rPr>
        <w:t xml:space="preserve"> o niezbędne informacje dotyczące </w:t>
      </w:r>
      <w:r w:rsidRPr="004D0184">
        <w:rPr>
          <w:rFonts w:asciiTheme="minorHAnsi" w:hAnsiTheme="minorHAnsi" w:cstheme="minorHAnsi"/>
          <w:b/>
          <w:szCs w:val="24"/>
        </w:rPr>
        <w:t>w szczególności</w:t>
      </w:r>
      <w:r w:rsidRPr="004D0184">
        <w:rPr>
          <w:rFonts w:asciiTheme="minorHAnsi" w:hAnsiTheme="minorHAnsi" w:cstheme="minorHAnsi"/>
          <w:szCs w:val="24"/>
        </w:rPr>
        <w:t xml:space="preserve"> wykonawcy oraz wartości umowy.</w:t>
      </w:r>
    </w:p>
    <w:p w14:paraId="353E87B1" w14:textId="56C35B96" w:rsidR="005C02F9" w:rsidRPr="004D0184" w:rsidRDefault="0022736A" w:rsidP="005A0689">
      <w:pPr>
        <w:pStyle w:val="Akapitzlist"/>
        <w:numPr>
          <w:ilvl w:val="0"/>
          <w:numId w:val="4"/>
        </w:numPr>
        <w:spacing w:after="0" w:line="240" w:lineRule="auto"/>
        <w:jc w:val="both"/>
        <w:rPr>
          <w:rFonts w:asciiTheme="minorHAnsi" w:hAnsiTheme="minorHAnsi" w:cstheme="minorHAnsi"/>
        </w:rPr>
      </w:pPr>
      <w:bookmarkStart w:id="19" w:name="_Hlk113272874"/>
      <w:r w:rsidRPr="004D0184">
        <w:rPr>
          <w:rFonts w:asciiTheme="minorHAnsi" w:hAnsiTheme="minorHAnsi" w:cstheme="minorHAnsi"/>
        </w:rPr>
        <w:t>Wymagania w zakresie zatrudnienia na podstawie stosunku pracy, w okolicznościach, o</w:t>
      </w:r>
      <w:r w:rsidR="00CB7507">
        <w:rPr>
          <w:rFonts w:asciiTheme="minorHAnsi" w:hAnsiTheme="minorHAnsi" w:cstheme="minorHAnsi"/>
        </w:rPr>
        <w:t> </w:t>
      </w:r>
      <w:r w:rsidRPr="004D0184">
        <w:rPr>
          <w:rFonts w:asciiTheme="minorHAnsi" w:hAnsiTheme="minorHAnsi" w:cstheme="minorHAnsi"/>
        </w:rPr>
        <w:t>których mowa w art. 95 ustawy</w:t>
      </w:r>
      <w:r w:rsidR="003610EF" w:rsidRPr="004D0184">
        <w:rPr>
          <w:rFonts w:asciiTheme="minorHAnsi" w:hAnsiTheme="minorHAnsi" w:cstheme="minorHAnsi"/>
        </w:rPr>
        <w:t>:</w:t>
      </w:r>
      <w:r w:rsidR="00C207AD" w:rsidRPr="004D0184">
        <w:rPr>
          <w:rFonts w:asciiTheme="minorHAnsi" w:hAnsiTheme="minorHAnsi" w:cstheme="minorHAnsi"/>
        </w:rPr>
        <w:t xml:space="preserve"> nie dotyczy</w:t>
      </w:r>
    </w:p>
    <w:bookmarkEnd w:id="19"/>
    <w:p w14:paraId="5E9925FB" w14:textId="58CC6371" w:rsidR="00167DB7" w:rsidRPr="004D0184" w:rsidRDefault="0022736A" w:rsidP="005A0689">
      <w:pPr>
        <w:pStyle w:val="Akapitzlist"/>
        <w:numPr>
          <w:ilvl w:val="0"/>
          <w:numId w:val="4"/>
        </w:numPr>
        <w:spacing w:after="0" w:line="240" w:lineRule="auto"/>
        <w:rPr>
          <w:rFonts w:asciiTheme="minorHAnsi" w:hAnsiTheme="minorHAnsi" w:cstheme="minorHAnsi"/>
        </w:rPr>
      </w:pPr>
      <w:r w:rsidRPr="004D0184">
        <w:rPr>
          <w:rFonts w:asciiTheme="minorHAnsi" w:hAnsiTheme="minorHAnsi" w:cstheme="minorHAnsi"/>
        </w:rPr>
        <w:t xml:space="preserve"> Wymagania w zakresie zatrudnienia osób, o których mowa w art. 96 ust. 2 pkt 2 ustawy, jeżeli zamawiający przewiduje takie wymagania</w:t>
      </w:r>
      <w:r w:rsidR="00AF6542" w:rsidRPr="004D0184">
        <w:rPr>
          <w:rFonts w:asciiTheme="minorHAnsi" w:hAnsiTheme="minorHAnsi" w:cstheme="minorHAnsi"/>
        </w:rPr>
        <w:t>:</w:t>
      </w:r>
    </w:p>
    <w:p w14:paraId="322D2018" w14:textId="5019A128" w:rsidR="00780CD1" w:rsidRPr="004D0184" w:rsidRDefault="00BD12F8" w:rsidP="00563838">
      <w:pPr>
        <w:pStyle w:val="Akapitzlist"/>
        <w:spacing w:after="0" w:line="240" w:lineRule="auto"/>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przewiduje </w:t>
      </w:r>
      <w:r w:rsidRPr="004D0184">
        <w:rPr>
          <w:rFonts w:asciiTheme="minorHAnsi" w:hAnsiTheme="minorHAnsi" w:cstheme="minorHAnsi"/>
        </w:rPr>
        <w:t>wymagań, o których mowa w art. 96 ust. 2 pkt 2 ustawy.</w:t>
      </w:r>
    </w:p>
    <w:p w14:paraId="0248693B" w14:textId="77777777" w:rsidR="001F071D" w:rsidRPr="004D0184" w:rsidRDefault="001F071D" w:rsidP="00563838">
      <w:pPr>
        <w:pStyle w:val="Akapitzlist"/>
        <w:spacing w:after="0" w:line="240" w:lineRule="auto"/>
        <w:rPr>
          <w:rFonts w:asciiTheme="minorHAnsi" w:hAnsiTheme="minorHAnsi" w:cstheme="minorHAnsi"/>
        </w:rPr>
      </w:pPr>
    </w:p>
    <w:p w14:paraId="3F58F352" w14:textId="462B18B7" w:rsidR="00BE4CDA" w:rsidRPr="004D0184" w:rsidRDefault="00727ED9" w:rsidP="005A0689">
      <w:pPr>
        <w:pStyle w:val="Akapitzlist"/>
        <w:numPr>
          <w:ilvl w:val="0"/>
          <w:numId w:val="1"/>
        </w:numPr>
        <w:spacing w:before="26" w:after="0"/>
        <w:ind w:left="851" w:firstLine="0"/>
        <w:jc w:val="both"/>
        <w:rPr>
          <w:rFonts w:asciiTheme="minorHAnsi" w:hAnsiTheme="minorHAnsi" w:cstheme="minorHAnsi"/>
          <w:b/>
          <w:bCs/>
          <w:sz w:val="26"/>
          <w:szCs w:val="26"/>
        </w:rPr>
      </w:pPr>
      <w:r w:rsidRPr="004D0184">
        <w:rPr>
          <w:rFonts w:asciiTheme="minorHAnsi" w:hAnsiTheme="minorHAnsi" w:cstheme="minorHAnsi"/>
          <w:b/>
          <w:bCs/>
          <w:sz w:val="26"/>
          <w:szCs w:val="26"/>
        </w:rPr>
        <w:t xml:space="preserve">  </w:t>
      </w:r>
      <w:r w:rsidR="00BE4CDA" w:rsidRPr="004D0184">
        <w:rPr>
          <w:rFonts w:asciiTheme="minorHAnsi" w:hAnsiTheme="minorHAnsi" w:cstheme="minorHAnsi"/>
          <w:b/>
          <w:bCs/>
          <w:smallCaps/>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36B00D8" w14:textId="77777777"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left"/>
        <w:rPr>
          <w:rFonts w:asciiTheme="minorHAnsi" w:hAnsiTheme="minorHAnsi" w:cstheme="minorHAnsi"/>
          <w:sz w:val="24"/>
          <w:szCs w:val="24"/>
        </w:rPr>
      </w:pPr>
      <w:r w:rsidRPr="004D0184">
        <w:rPr>
          <w:rFonts w:asciiTheme="minorHAnsi" w:hAnsiTheme="minorHAnsi" w:cstheme="minorHAnsi"/>
          <w:sz w:val="24"/>
          <w:szCs w:val="24"/>
        </w:rPr>
        <w:t>Postępowanie prowadzone jest w języku polskim.</w:t>
      </w:r>
    </w:p>
    <w:p w14:paraId="3B0C0BBA" w14:textId="2F0321A3"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W postępowaniu o udzielenie zamówienia publicznego komunikacja między zamawiającym </w:t>
      </w:r>
      <w:r w:rsidR="00B01153">
        <w:rPr>
          <w:rFonts w:asciiTheme="minorHAnsi" w:hAnsiTheme="minorHAnsi" w:cstheme="minorHAnsi"/>
          <w:sz w:val="24"/>
          <w:szCs w:val="24"/>
        </w:rPr>
        <w:br/>
      </w:r>
      <w:r w:rsidRPr="004D0184">
        <w:rPr>
          <w:rFonts w:asciiTheme="minorHAnsi" w:hAnsiTheme="minorHAnsi" w:cstheme="minorHAnsi"/>
          <w:sz w:val="24"/>
          <w:szCs w:val="24"/>
        </w:rPr>
        <w:t>a wykonawcami odbywa się przy użyciu Platformy e-Zamówienia, która jest dostępna pod</w:t>
      </w:r>
      <w:r w:rsidR="00382527">
        <w:rPr>
          <w:rFonts w:asciiTheme="minorHAnsi" w:hAnsiTheme="minorHAnsi" w:cstheme="minorHAnsi"/>
          <w:sz w:val="24"/>
          <w:szCs w:val="24"/>
        </w:rPr>
        <w:t> </w:t>
      </w:r>
      <w:r w:rsidRPr="004D0184">
        <w:rPr>
          <w:rFonts w:asciiTheme="minorHAnsi" w:hAnsiTheme="minorHAnsi" w:cstheme="minorHAnsi"/>
          <w:sz w:val="24"/>
          <w:szCs w:val="24"/>
        </w:rPr>
        <w:t>adrese</w:t>
      </w:r>
      <w:r w:rsidRPr="008E49BC">
        <w:rPr>
          <w:rFonts w:asciiTheme="minorHAnsi" w:hAnsiTheme="minorHAnsi" w:cstheme="minorHAnsi"/>
          <w:sz w:val="24"/>
          <w:szCs w:val="24"/>
        </w:rPr>
        <w:t>m</w:t>
      </w:r>
      <w:r w:rsidR="008E49BC">
        <w:rPr>
          <w:rFonts w:asciiTheme="minorHAnsi" w:hAnsiTheme="minorHAnsi" w:cstheme="minorHAnsi"/>
          <w:sz w:val="24"/>
          <w:szCs w:val="24"/>
        </w:rPr>
        <w:t xml:space="preserve"> </w:t>
      </w:r>
      <w:hyperlink r:id="rId11" w:history="1">
        <w:r w:rsidR="008E49BC" w:rsidRPr="001A2077">
          <w:rPr>
            <w:rStyle w:val="Hipercze"/>
            <w:rFonts w:asciiTheme="minorHAnsi" w:hAnsiTheme="minorHAnsi" w:cstheme="minorHAnsi"/>
            <w:sz w:val="24"/>
            <w:szCs w:val="24"/>
          </w:rPr>
          <w:t>https://ezamowienia.gov.pl</w:t>
        </w:r>
      </w:hyperlink>
    </w:p>
    <w:p w14:paraId="582AC450" w14:textId="77777777"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Korzystanie z Platformy e-Zamówienia jest bezpłatne.</w:t>
      </w:r>
    </w:p>
    <w:p w14:paraId="7BBA153D" w14:textId="77777777" w:rsidR="00A51268" w:rsidRPr="004D0184" w:rsidRDefault="00A51268" w:rsidP="00A51268">
      <w:pPr>
        <w:pStyle w:val="Teksttreci20"/>
        <w:numPr>
          <w:ilvl w:val="0"/>
          <w:numId w:val="17"/>
        </w:numPr>
        <w:shd w:val="clear" w:color="auto" w:fill="auto"/>
        <w:tabs>
          <w:tab w:val="left" w:pos="426"/>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Zamawiający wyznacza do kontaktu z wykonawcami osoby określone w rozdziale X.</w:t>
      </w:r>
      <w:r w:rsidRPr="004D0184">
        <w:rPr>
          <w:rFonts w:asciiTheme="minorHAnsi" w:hAnsiTheme="minorHAnsi" w:cstheme="minorHAnsi"/>
          <w:smallCaps/>
          <w:sz w:val="24"/>
          <w:szCs w:val="24"/>
        </w:rPr>
        <w:t xml:space="preserve"> SWZ. </w:t>
      </w:r>
    </w:p>
    <w:p w14:paraId="1FEFB851" w14:textId="24FECC7E" w:rsidR="00075DAE"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Adres strony internetowej prowadzonego postępowania (link prowadzący bezpośrednio do</w:t>
      </w:r>
      <w:r w:rsidR="00382527">
        <w:rPr>
          <w:rFonts w:asciiTheme="minorHAnsi" w:hAnsiTheme="minorHAnsi" w:cstheme="minorHAnsi"/>
          <w:sz w:val="24"/>
          <w:szCs w:val="24"/>
        </w:rPr>
        <w:t> </w:t>
      </w:r>
      <w:r w:rsidRPr="004D0184">
        <w:rPr>
          <w:rFonts w:asciiTheme="minorHAnsi" w:hAnsiTheme="minorHAnsi" w:cstheme="minorHAnsi"/>
          <w:sz w:val="24"/>
          <w:szCs w:val="24"/>
        </w:rPr>
        <w:t xml:space="preserve">widoku postępowania na Platformie e-Zamówienia): </w:t>
      </w:r>
    </w:p>
    <w:p w14:paraId="4B81000F" w14:textId="60570285" w:rsidR="00F92093" w:rsidRPr="00F92093" w:rsidRDefault="00F92093" w:rsidP="00A51268">
      <w:pPr>
        <w:pStyle w:val="Teksttreci20"/>
        <w:shd w:val="clear" w:color="auto" w:fill="auto"/>
        <w:spacing w:before="0" w:line="240" w:lineRule="auto"/>
        <w:ind w:left="1077" w:firstLine="0"/>
        <w:jc w:val="both"/>
        <w:rPr>
          <w:rFonts w:asciiTheme="minorHAnsi" w:hAnsiTheme="minorHAnsi" w:cstheme="minorHAnsi"/>
          <w:sz w:val="24"/>
          <w:szCs w:val="24"/>
        </w:rPr>
      </w:pPr>
      <w:hyperlink r:id="rId12" w:history="1">
        <w:r w:rsidRPr="00F92093">
          <w:rPr>
            <w:rStyle w:val="Hipercze"/>
            <w:rFonts w:asciiTheme="minorHAnsi" w:hAnsiTheme="minorHAnsi" w:cstheme="minorHAnsi"/>
            <w:sz w:val="24"/>
            <w:szCs w:val="24"/>
          </w:rPr>
          <w:t>https://ezamowienia.gov.pl/mp-client/search/list/ocds-148610-dbe0efff-0330-44fc-9810-58c2de0d600b</w:t>
        </w:r>
      </w:hyperlink>
    </w:p>
    <w:p w14:paraId="6C41BC27" w14:textId="714A53E2" w:rsidR="00A51268" w:rsidRPr="004D0184" w:rsidRDefault="00A51268" w:rsidP="00A51268">
      <w:pPr>
        <w:pStyle w:val="Teksttreci20"/>
        <w:shd w:val="clear" w:color="auto" w:fill="auto"/>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Postępowanie można wyszukać również ze strony głównej Platformy e-Zamówienia (przycisk „Przeglądaj postępowania/konkursy").</w:t>
      </w:r>
    </w:p>
    <w:p w14:paraId="49E610CE" w14:textId="77777777" w:rsidR="00D87ACC"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Identyfikator (ID) postępowania na Platformie e-Zamówienia: </w:t>
      </w:r>
    </w:p>
    <w:p w14:paraId="288BC7D8" w14:textId="77777777" w:rsidR="00F92093" w:rsidRPr="00F92093" w:rsidRDefault="00F92093" w:rsidP="00F92093">
      <w:pPr>
        <w:pStyle w:val="Teksttreci20"/>
        <w:shd w:val="clear" w:color="auto" w:fill="auto"/>
        <w:tabs>
          <w:tab w:val="left" w:pos="365"/>
        </w:tabs>
        <w:spacing w:before="0" w:line="240" w:lineRule="auto"/>
        <w:ind w:left="1077" w:firstLine="0"/>
        <w:jc w:val="both"/>
        <w:rPr>
          <w:rFonts w:asciiTheme="minorHAnsi" w:hAnsiTheme="minorHAnsi" w:cstheme="minorHAnsi"/>
          <w:sz w:val="24"/>
          <w:szCs w:val="24"/>
        </w:rPr>
      </w:pPr>
      <w:r w:rsidRPr="00F92093">
        <w:rPr>
          <w:rFonts w:asciiTheme="minorHAnsi" w:eastAsia="Times New Roman" w:hAnsiTheme="minorHAnsi" w:cstheme="minorHAnsi"/>
          <w:sz w:val="24"/>
          <w:szCs w:val="22"/>
          <w:lang w:val="en-US" w:eastAsia="pl-PL"/>
        </w:rPr>
        <w:t>ocds-148610-dbe0efff-0330-44fc-9810-58c2de0d600b</w:t>
      </w:r>
    </w:p>
    <w:p w14:paraId="08AE3F5D" w14:textId="33FA689B"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w:t>
      </w:r>
      <w:r w:rsidR="008E49BC">
        <w:rPr>
          <w:rFonts w:asciiTheme="minorHAnsi" w:hAnsiTheme="minorHAnsi" w:cstheme="minorHAnsi"/>
          <w:sz w:val="24"/>
          <w:szCs w:val="24"/>
        </w:rPr>
        <w:t xml:space="preserve"> </w:t>
      </w:r>
      <w:hyperlink w:history="1">
        <w:r w:rsidR="008E49BC" w:rsidRPr="001A2077">
          <w:rPr>
            <w:rStyle w:val="Hipercze"/>
            <w:rFonts w:asciiTheme="minorHAnsi" w:hAnsiTheme="minorHAnsi" w:cstheme="minorHAnsi"/>
            <w:sz w:val="24"/>
            <w:szCs w:val="24"/>
          </w:rPr>
          <w:t xml:space="preserve">https://ezamowienia.gov.pl </w:t>
        </w:r>
      </w:hyperlink>
      <w:r w:rsidRPr="004D0184">
        <w:rPr>
          <w:rFonts w:asciiTheme="minorHAnsi" w:hAnsiTheme="minorHAnsi" w:cstheme="minorHAnsi"/>
          <w:sz w:val="24"/>
          <w:szCs w:val="24"/>
        </w:rPr>
        <w:t>oraz informacje zamieszczone w zakładce „Centrum Pomocy".</w:t>
      </w:r>
    </w:p>
    <w:p w14:paraId="1FC181B1" w14:textId="77777777"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Przeglądanie i pobieranie publicznej treści dokumentacji postępowania nie wymaga posiadania konta na Platformie e-Zamówienia ani logowania.</w:t>
      </w:r>
    </w:p>
    <w:p w14:paraId="5D9931E6" w14:textId="7A750F30"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B01153">
        <w:rPr>
          <w:rFonts w:asciiTheme="minorHAnsi" w:hAnsiTheme="minorHAnsi" w:cstheme="minorHAnsi"/>
          <w:sz w:val="24"/>
          <w:szCs w:val="24"/>
        </w:rPr>
        <w:br/>
      </w:r>
      <w:r w:rsidRPr="004D0184">
        <w:rPr>
          <w:rFonts w:asciiTheme="minorHAnsi" w:hAnsiTheme="minorHAnsi" w:cstheme="minorHAnsi"/>
          <w:sz w:val="24"/>
          <w:szCs w:val="24"/>
        </w:rPr>
        <w:t>w sprawie wymagań dla dokumentów elektronicznych.</w:t>
      </w:r>
    </w:p>
    <w:p w14:paraId="591C3326"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Dokumenty elektroniczne, o których mowa w § 2 ust. 1 rozporządzenia Prezesa Rady Ministrów w sprawie wymagań dla dokumentów elektronicznych, wskazane w rozdziale XII. ust.6 SWZ, sporządza się w postaci elektronicznej, w formatach danych określonych w przepisach rozporządzenia KRI, z uwzględnieniem rodzaju przekazywanych danych i przekazuje się jako załączniki. W przypadku formatów, o których mowa w art. 66 ust. 1 ustawy, ww. regulacje nie będą miały bezpośredniego zastosowania.</w:t>
      </w:r>
    </w:p>
    <w:p w14:paraId="29E3168B"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07E48EE4" w14:textId="77777777" w:rsidR="00A51268" w:rsidRPr="004D0184" w:rsidRDefault="00A51268" w:rsidP="00A51268">
      <w:pPr>
        <w:pStyle w:val="Teksttreci20"/>
        <w:shd w:val="clear" w:color="auto" w:fill="auto"/>
        <w:tabs>
          <w:tab w:val="left" w:pos="703"/>
        </w:tabs>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1) w formatach danych określonych w przepisach rozporządzenia KRI (i przekazuje się jako załącznik), lub</w:t>
      </w:r>
    </w:p>
    <w:p w14:paraId="664A83BD" w14:textId="1A62B53F" w:rsidR="00A51268" w:rsidRPr="004D0184" w:rsidRDefault="00A51268" w:rsidP="00A51268">
      <w:pPr>
        <w:pStyle w:val="Teksttreci20"/>
        <w:shd w:val="clear" w:color="auto" w:fill="auto"/>
        <w:tabs>
          <w:tab w:val="left" w:pos="689"/>
        </w:tabs>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 xml:space="preserve">2) jako tekst wpisany bezpośrednio do wiadomości przekazywanej przy użyciu środków komunikacji elektronicznej (np. w treści wiadomości e-mail lub w treści „Formularza </w:t>
      </w:r>
      <w:r w:rsidRPr="004D0184">
        <w:rPr>
          <w:rFonts w:asciiTheme="minorHAnsi" w:hAnsiTheme="minorHAnsi" w:cstheme="minorHAnsi"/>
          <w:sz w:val="24"/>
          <w:szCs w:val="24"/>
        </w:rPr>
        <w:lastRenderedPageBreak/>
        <w:t>do</w:t>
      </w:r>
      <w:r w:rsidR="00382527">
        <w:rPr>
          <w:rFonts w:asciiTheme="minorHAnsi" w:hAnsiTheme="minorHAnsi" w:cstheme="minorHAnsi"/>
          <w:sz w:val="24"/>
          <w:szCs w:val="24"/>
        </w:rPr>
        <w:t> </w:t>
      </w:r>
      <w:r w:rsidRPr="004D0184">
        <w:rPr>
          <w:rFonts w:asciiTheme="minorHAnsi" w:hAnsiTheme="minorHAnsi" w:cstheme="minorHAnsi"/>
          <w:sz w:val="24"/>
          <w:szCs w:val="24"/>
        </w:rPr>
        <w:t>komunikacji").</w:t>
      </w:r>
    </w:p>
    <w:p w14:paraId="53ACCB5E" w14:textId="61FA404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 U. z</w:t>
      </w:r>
      <w:r w:rsidR="00382527">
        <w:rPr>
          <w:rFonts w:asciiTheme="minorHAnsi" w:hAnsiTheme="minorHAnsi" w:cstheme="minorHAnsi"/>
          <w:sz w:val="24"/>
          <w:szCs w:val="24"/>
        </w:rPr>
        <w:t> </w:t>
      </w:r>
      <w:r w:rsidRPr="004D0184">
        <w:rPr>
          <w:rFonts w:asciiTheme="minorHAnsi" w:hAnsiTheme="minorHAnsi" w:cstheme="minorHAnsi"/>
          <w:sz w:val="24"/>
          <w:szCs w:val="24"/>
        </w:rPr>
        <w:t xml:space="preserve">2022 r. poz. 1233) wykonawca, w celu utrzymania w poufności tych informacji, przekazuje je w wydzielonym i odpowiednio oznaczonym pliku, wraz z jednoczesnym zaznaczeniem </w:t>
      </w:r>
      <w:r w:rsidR="00B01153">
        <w:rPr>
          <w:rFonts w:asciiTheme="minorHAnsi" w:hAnsiTheme="minorHAnsi" w:cstheme="minorHAnsi"/>
          <w:sz w:val="24"/>
          <w:szCs w:val="24"/>
        </w:rPr>
        <w:br/>
      </w:r>
      <w:r w:rsidRPr="004D0184">
        <w:rPr>
          <w:rFonts w:asciiTheme="minorHAnsi" w:hAnsiTheme="minorHAnsi" w:cstheme="minorHAnsi"/>
          <w:sz w:val="24"/>
          <w:szCs w:val="24"/>
        </w:rPr>
        <w:t>w nazwie pliku „Dokument stanowiący tajemnicę przedsiębiorstwa".</w:t>
      </w:r>
    </w:p>
    <w:p w14:paraId="2702A998" w14:textId="7A9E3ECD"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bookmarkStart w:id="20" w:name="_Hlk113340662"/>
      <w:r w:rsidRPr="004D0184">
        <w:rPr>
          <w:rFonts w:asciiTheme="minorHAnsi" w:hAnsiTheme="minorHAnsi" w:cstheme="minorHAnsi"/>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w:t>
      </w:r>
      <w:r w:rsidR="00382527">
        <w:rPr>
          <w:rFonts w:asciiTheme="minorHAnsi" w:hAnsiTheme="minorHAnsi" w:cstheme="minorHAnsi"/>
          <w:sz w:val="24"/>
          <w:szCs w:val="24"/>
        </w:rPr>
        <w:t> </w:t>
      </w:r>
      <w:r w:rsidRPr="004D0184">
        <w:rPr>
          <w:rFonts w:asciiTheme="minorHAnsi" w:hAnsiTheme="minorHAnsi" w:cstheme="minorHAnsi"/>
          <w:sz w:val="24"/>
          <w:szCs w:val="24"/>
        </w:rPr>
        <w:t>szczególności przekazywanie wezwań i zawiadomień, zadawanie pytań i udzielanie odpowiedzi. Formularze do komunikacji umożliwiają również dołączenie załącznika do</w:t>
      </w:r>
      <w:r w:rsidR="00382527">
        <w:rPr>
          <w:rFonts w:asciiTheme="minorHAnsi" w:hAnsiTheme="minorHAnsi" w:cstheme="minorHAnsi"/>
          <w:sz w:val="24"/>
          <w:szCs w:val="24"/>
        </w:rPr>
        <w:t> </w:t>
      </w:r>
      <w:r w:rsidRPr="004D0184">
        <w:rPr>
          <w:rFonts w:asciiTheme="minorHAnsi" w:hAnsiTheme="minorHAnsi" w:cstheme="minorHAnsi"/>
          <w:sz w:val="24"/>
          <w:szCs w:val="24"/>
        </w:rPr>
        <w:t>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Pr="004D0184">
        <w:rPr>
          <w:rFonts w:ascii="Calibri" w:hAnsi="Calibri" w:cs="Calibri"/>
          <w:sz w:val="24"/>
          <w:szCs w:val="24"/>
        </w:rPr>
        <w:t>podmiotu udostępniającego zasoby</w:t>
      </w:r>
      <w:r w:rsidRPr="004D0184">
        <w:rPr>
          <w:rFonts w:asciiTheme="minorHAnsi" w:hAnsiTheme="minorHAnsi" w:cstheme="minorHAnsi"/>
          <w:sz w:val="24"/>
          <w:szCs w:val="24"/>
        </w:rPr>
        <w:t>, podpisem typu zewnętrznego lub wewnętrznego. W zależności od rodzaju podpisu i jego typu (zewnętrzny, wewnętrzny) dodaje się uprzednio podpisane dokumenty wraz z wygenerowanym plikiem podpisu (typ zewnętrzny) lub dokument z</w:t>
      </w:r>
      <w:r w:rsidR="00382527">
        <w:rPr>
          <w:rFonts w:asciiTheme="minorHAnsi" w:hAnsiTheme="minorHAnsi" w:cstheme="minorHAnsi"/>
          <w:sz w:val="24"/>
          <w:szCs w:val="24"/>
        </w:rPr>
        <w:t> </w:t>
      </w:r>
      <w:r w:rsidRPr="004D0184">
        <w:rPr>
          <w:rFonts w:asciiTheme="minorHAnsi" w:hAnsiTheme="minorHAnsi" w:cstheme="minorHAnsi"/>
          <w:sz w:val="24"/>
          <w:szCs w:val="24"/>
        </w:rPr>
        <w:t xml:space="preserve">wszytym podpisem (typ wewnętrzny). </w:t>
      </w:r>
      <w:bookmarkEnd w:id="20"/>
    </w:p>
    <w:p w14:paraId="2C30FAE5" w14:textId="58D3E49E"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w:t>
      </w:r>
      <w:r w:rsidR="008E49BC">
        <w:rPr>
          <w:rFonts w:asciiTheme="minorHAnsi" w:hAnsiTheme="minorHAnsi" w:cstheme="minorHAnsi"/>
          <w:sz w:val="24"/>
          <w:szCs w:val="24"/>
        </w:rPr>
        <w:t> </w:t>
      </w:r>
      <w:r w:rsidRPr="004D0184">
        <w:rPr>
          <w:rFonts w:asciiTheme="minorHAnsi" w:hAnsiTheme="minorHAnsi" w:cstheme="minorHAnsi"/>
          <w:sz w:val="24"/>
          <w:szCs w:val="24"/>
        </w:rPr>
        <w:t xml:space="preserve">Platformie e-Zamówienia. </w:t>
      </w:r>
      <w:r w:rsidRPr="004D0184">
        <w:rPr>
          <w:rFonts w:asciiTheme="minorHAnsi" w:hAnsiTheme="minorHAnsi" w:cstheme="minorHAnsi"/>
          <w:sz w:val="24"/>
          <w:szCs w:val="24"/>
          <w:u w:val="single"/>
        </w:rPr>
        <w:t>Do korzystania z „Formularzy do komunikacji" służących do zadawania pytań dotyczących treści SWZ wystarczające jest posiadanie tzw. konta uproszczonego na Platformie e-Zamówienia</w:t>
      </w:r>
      <w:r w:rsidRPr="004D0184">
        <w:rPr>
          <w:rFonts w:asciiTheme="minorHAnsi" w:hAnsiTheme="minorHAnsi" w:cstheme="minorHAnsi"/>
          <w:sz w:val="24"/>
          <w:szCs w:val="24"/>
        </w:rPr>
        <w:t>.</w:t>
      </w:r>
    </w:p>
    <w:p w14:paraId="6E15F263" w14:textId="2F6CE9EF"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Wszystkie wysłane i odebrane w postępowaniu przez wykonawcę wiadomości widoczne są po</w:t>
      </w:r>
      <w:r w:rsidR="008E49BC">
        <w:rPr>
          <w:rFonts w:asciiTheme="minorHAnsi" w:hAnsiTheme="minorHAnsi" w:cstheme="minorHAnsi"/>
          <w:sz w:val="24"/>
          <w:szCs w:val="24"/>
        </w:rPr>
        <w:t> </w:t>
      </w:r>
      <w:r w:rsidRPr="004D0184">
        <w:rPr>
          <w:rFonts w:asciiTheme="minorHAnsi" w:hAnsiTheme="minorHAnsi" w:cstheme="minorHAnsi"/>
          <w:sz w:val="24"/>
          <w:szCs w:val="24"/>
        </w:rPr>
        <w:t>zalogowaniu w podglądzie postępowania w zakładce „Komunikacja".</w:t>
      </w:r>
    </w:p>
    <w:p w14:paraId="5B00BFF1" w14:textId="777AAEF6"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Maksymalny rozmiar plików przesyłanych za pośrednictwem „For</w:t>
      </w:r>
      <w:r w:rsidR="00212DA2">
        <w:rPr>
          <w:rFonts w:asciiTheme="minorHAnsi" w:hAnsiTheme="minorHAnsi" w:cstheme="minorHAnsi"/>
          <w:sz w:val="24"/>
          <w:szCs w:val="24"/>
        </w:rPr>
        <w:t>mularzy do komunikacji" wynosi</w:t>
      </w:r>
      <w:r w:rsidR="00894E1C">
        <w:rPr>
          <w:rFonts w:asciiTheme="minorHAnsi" w:hAnsiTheme="minorHAnsi" w:cstheme="minorHAnsi"/>
          <w:sz w:val="24"/>
          <w:szCs w:val="24"/>
        </w:rPr>
        <w:t xml:space="preserve"> 150</w:t>
      </w:r>
      <w:r w:rsidRPr="004D0184">
        <w:rPr>
          <w:rFonts w:asciiTheme="minorHAnsi" w:hAnsiTheme="minorHAnsi" w:cstheme="minorHAnsi"/>
          <w:sz w:val="24"/>
          <w:szCs w:val="24"/>
        </w:rPr>
        <w:t xml:space="preserve"> MB (wielkość ta dotyczy plików przesyłanych jako załączniki do jednego formularza).</w:t>
      </w:r>
    </w:p>
    <w:p w14:paraId="46D063AE" w14:textId="77777777" w:rsidR="00A51268" w:rsidRPr="001802CA"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w:t>
      </w:r>
      <w:r w:rsidRPr="001802CA">
        <w:rPr>
          <w:rFonts w:asciiTheme="minorHAnsi" w:hAnsiTheme="minorHAnsi" w:cstheme="minorHAnsi"/>
          <w:sz w:val="24"/>
          <w:szCs w:val="24"/>
        </w:rPr>
        <w:t>Platformy e-Zamówienia.</w:t>
      </w:r>
    </w:p>
    <w:p w14:paraId="29138165" w14:textId="53011C4D" w:rsidR="00921522" w:rsidRPr="00921522" w:rsidRDefault="001802CA" w:rsidP="001802CA">
      <w:pPr>
        <w:pStyle w:val="Teksttreci20"/>
        <w:shd w:val="clear" w:color="auto" w:fill="FFFFFF" w:themeFill="background1"/>
        <w:tabs>
          <w:tab w:val="left" w:pos="409"/>
        </w:tabs>
        <w:spacing w:before="0" w:line="240" w:lineRule="auto"/>
        <w:ind w:left="1134" w:hanging="424"/>
        <w:jc w:val="both"/>
        <w:rPr>
          <w:rFonts w:asciiTheme="minorHAnsi" w:hAnsiTheme="minorHAnsi" w:cstheme="minorHAnsi"/>
          <w:sz w:val="24"/>
          <w:szCs w:val="24"/>
          <w:highlight w:val="yellow"/>
        </w:rPr>
      </w:pPr>
      <w:r>
        <w:rPr>
          <w:rFonts w:asciiTheme="minorHAnsi" w:hAnsiTheme="minorHAnsi" w:cstheme="minorHAnsi"/>
          <w:sz w:val="24"/>
          <w:szCs w:val="24"/>
        </w:rPr>
        <w:t xml:space="preserve">18. </w:t>
      </w:r>
      <w:r w:rsidR="00A51268" w:rsidRPr="001802CA">
        <w:rPr>
          <w:rFonts w:asciiTheme="minorHAnsi" w:hAnsiTheme="minorHAnsi" w:cstheme="minorHAnsi"/>
          <w:sz w:val="24"/>
          <w:szCs w:val="24"/>
        </w:rPr>
        <w:t xml:space="preserve">W przypadku problemów technicznych i awarii związanych z funkcjonowaniem Platformy </w:t>
      </w:r>
      <w:r w:rsidR="00382527" w:rsidRPr="001802CA">
        <w:rPr>
          <w:rFonts w:asciiTheme="minorHAnsi" w:hAnsiTheme="minorHAnsi" w:cstheme="minorHAnsi"/>
          <w:sz w:val="24"/>
          <w:szCs w:val="24"/>
        </w:rPr>
        <w:t xml:space="preserve">          </w:t>
      </w:r>
      <w:r w:rsidR="00A51268" w:rsidRPr="001802CA">
        <w:rPr>
          <w:rFonts w:asciiTheme="minorHAnsi" w:hAnsiTheme="minorHAnsi" w:cstheme="minorHAnsi"/>
          <w:sz w:val="24"/>
          <w:szCs w:val="24"/>
        </w:rPr>
        <w:t>e</w:t>
      </w:r>
      <w:r w:rsidR="00382527" w:rsidRPr="001802CA">
        <w:rPr>
          <w:rFonts w:asciiTheme="minorHAnsi" w:hAnsiTheme="minorHAnsi" w:cstheme="minorHAnsi"/>
          <w:sz w:val="24"/>
          <w:szCs w:val="24"/>
        </w:rPr>
        <w:t>-</w:t>
      </w:r>
      <w:r w:rsidR="00A51268" w:rsidRPr="001802CA">
        <w:rPr>
          <w:rFonts w:asciiTheme="minorHAnsi" w:hAnsiTheme="minorHAnsi" w:cstheme="minorHAnsi"/>
          <w:sz w:val="24"/>
          <w:szCs w:val="24"/>
        </w:rPr>
        <w:t>Zamówienia użytkownicy mogą skorzystać ze wsparcia technicznego dostępnego pod</w:t>
      </w:r>
      <w:r w:rsidR="00382527">
        <w:rPr>
          <w:rFonts w:asciiTheme="minorHAnsi" w:hAnsiTheme="minorHAnsi" w:cstheme="minorHAnsi"/>
          <w:sz w:val="24"/>
          <w:szCs w:val="24"/>
        </w:rPr>
        <w:t xml:space="preserve"> </w:t>
      </w:r>
      <w:r w:rsidR="00A51268" w:rsidRPr="004D0184">
        <w:rPr>
          <w:rFonts w:asciiTheme="minorHAnsi" w:hAnsiTheme="minorHAnsi" w:cstheme="minorHAnsi"/>
          <w:sz w:val="24"/>
          <w:szCs w:val="24"/>
        </w:rPr>
        <w:t>numerem telefonu (32) 77 88 99</w:t>
      </w:r>
      <w:r w:rsidR="00A51268" w:rsidRPr="00894E1C">
        <w:rPr>
          <w:rFonts w:asciiTheme="minorHAnsi" w:hAnsiTheme="minorHAnsi" w:cstheme="minorHAnsi"/>
          <w:sz w:val="24"/>
          <w:szCs w:val="24"/>
        </w:rPr>
        <w:t>9</w:t>
      </w:r>
      <w:r w:rsidR="00A51268" w:rsidRPr="004D0184">
        <w:rPr>
          <w:rFonts w:asciiTheme="minorHAnsi" w:hAnsiTheme="minorHAnsi" w:cstheme="minorHAnsi"/>
          <w:sz w:val="24"/>
          <w:szCs w:val="24"/>
        </w:rPr>
        <w:t xml:space="preserve"> lub drogą elektroniczną poprzez formularz udostępniony na stronie internetowej</w:t>
      </w:r>
      <w:r>
        <w:rPr>
          <w:rFonts w:asciiTheme="minorHAnsi" w:hAnsiTheme="minorHAnsi" w:cstheme="minorHAnsi"/>
          <w:sz w:val="24"/>
          <w:szCs w:val="24"/>
        </w:rPr>
        <w:t xml:space="preserve"> </w:t>
      </w:r>
      <w:hyperlink w:history="1">
        <w:r w:rsidRPr="001A2077">
          <w:rPr>
            <w:rStyle w:val="Hipercze"/>
            <w:rFonts w:asciiTheme="minorHAnsi" w:hAnsiTheme="minorHAnsi" w:cstheme="minorHAnsi"/>
            <w:sz w:val="24"/>
            <w:szCs w:val="24"/>
          </w:rPr>
          <w:t>https://ezamowienia.gov.pl</w:t>
        </w:r>
      </w:hyperlink>
      <w:r w:rsidR="00921522">
        <w:rPr>
          <w:rFonts w:asciiTheme="minorHAnsi" w:hAnsiTheme="minorHAnsi" w:cstheme="minorHAnsi"/>
          <w:sz w:val="24"/>
          <w:szCs w:val="24"/>
        </w:rPr>
        <w:t xml:space="preserve"> </w:t>
      </w:r>
      <w:r w:rsidR="00921522" w:rsidRPr="00894E1C">
        <w:rPr>
          <w:rFonts w:asciiTheme="minorHAnsi" w:eastAsiaTheme="minorHAnsi" w:hAnsiTheme="minorHAnsi" w:cstheme="minorHAnsi"/>
          <w:color w:val="000000"/>
          <w:sz w:val="24"/>
          <w:szCs w:val="24"/>
        </w:rPr>
        <w:t xml:space="preserve">w kafelku „Moje zgłoszenia w Centrum pomocy” – „Nowe zgłoszenie" lub w kafelku "FAQ" - "Nie znalazłem rozwiązania, chcę zgłosić problem". </w:t>
      </w:r>
    </w:p>
    <w:p w14:paraId="652184C0" w14:textId="552AD9C4" w:rsidR="00AC0AE0" w:rsidRPr="004D0184" w:rsidRDefault="00A51268" w:rsidP="001802CA">
      <w:pPr>
        <w:pStyle w:val="Teksttreci20"/>
        <w:numPr>
          <w:ilvl w:val="0"/>
          <w:numId w:val="46"/>
        </w:numPr>
        <w:shd w:val="clear" w:color="auto" w:fill="auto"/>
        <w:tabs>
          <w:tab w:val="left" w:pos="409"/>
        </w:tabs>
        <w:spacing w:before="0" w:line="240" w:lineRule="auto"/>
        <w:jc w:val="both"/>
        <w:rPr>
          <w:rFonts w:asciiTheme="minorHAnsi" w:eastAsia="Calibri" w:hAnsiTheme="minorHAnsi" w:cstheme="minorHAnsi"/>
          <w:sz w:val="24"/>
          <w:szCs w:val="24"/>
        </w:rPr>
      </w:pPr>
      <w:bookmarkStart w:id="21" w:name="_Hlk113449408"/>
      <w:r w:rsidRPr="004D0184">
        <w:rPr>
          <w:rFonts w:asciiTheme="minorHAnsi" w:hAnsiTheme="minorHAnsi" w:cstheme="minorHAnsi"/>
          <w:sz w:val="24"/>
          <w:szCs w:val="24"/>
        </w:rPr>
        <w:t xml:space="preserve">Zamawiający zaleca wszelką komunikację wykonawcy i zamawiającego za pośrednictwem Platformy e-Zamówienia. </w:t>
      </w:r>
      <w:bookmarkEnd w:id="21"/>
      <w:r w:rsidRPr="004D0184">
        <w:rPr>
          <w:rFonts w:asciiTheme="minorHAnsi" w:hAnsiTheme="minorHAnsi" w:cstheme="minorHAnsi"/>
          <w:sz w:val="24"/>
          <w:szCs w:val="24"/>
        </w:rPr>
        <w:t>Zamawiający dopuszcza komunikację za pomocą poczty elektronicznej na adres e-mail:</w:t>
      </w:r>
      <w:bookmarkStart w:id="22" w:name="_Hlk123040877"/>
      <w:r w:rsidR="00AC0AE0" w:rsidRPr="004D0184">
        <w:rPr>
          <w:rFonts w:asciiTheme="minorHAnsi" w:hAnsiTheme="minorHAnsi" w:cstheme="minorHAnsi"/>
          <w:sz w:val="24"/>
          <w:szCs w:val="24"/>
        </w:rPr>
        <w:t xml:space="preserve"> </w:t>
      </w:r>
      <w:bookmarkEnd w:id="22"/>
      <w:r w:rsidR="008E49BC">
        <w:rPr>
          <w:rFonts w:asciiTheme="minorHAnsi" w:hAnsiTheme="minorHAnsi" w:cstheme="minorHAnsi"/>
          <w:sz w:val="24"/>
          <w:szCs w:val="24"/>
        </w:rPr>
        <w:fldChar w:fldCharType="begin"/>
      </w:r>
      <w:r w:rsidR="008E49BC">
        <w:rPr>
          <w:rFonts w:asciiTheme="minorHAnsi" w:hAnsiTheme="minorHAnsi" w:cstheme="minorHAnsi"/>
          <w:sz w:val="24"/>
          <w:szCs w:val="24"/>
        </w:rPr>
        <w:instrText>HYPERLINK "mailto:</w:instrText>
      </w:r>
      <w:r w:rsidR="008E49BC" w:rsidRPr="008E49BC">
        <w:rPr>
          <w:rFonts w:asciiTheme="minorHAnsi" w:hAnsiTheme="minorHAnsi" w:cstheme="minorHAnsi"/>
          <w:sz w:val="24"/>
          <w:szCs w:val="24"/>
        </w:rPr>
        <w:instrText>sekretariat@</w:instrText>
      </w:r>
      <w:r w:rsidR="008E49BC">
        <w:rPr>
          <w:rFonts w:asciiTheme="minorHAnsi" w:hAnsiTheme="minorHAnsi" w:cstheme="minorHAnsi"/>
          <w:sz w:val="24"/>
          <w:szCs w:val="24"/>
        </w:rPr>
        <w:instrText>pzwik.pulawy.pl"</w:instrText>
      </w:r>
      <w:r w:rsidR="008E49BC">
        <w:rPr>
          <w:rFonts w:asciiTheme="minorHAnsi" w:hAnsiTheme="minorHAnsi" w:cstheme="minorHAnsi"/>
          <w:sz w:val="24"/>
          <w:szCs w:val="24"/>
        </w:rPr>
      </w:r>
      <w:r w:rsidR="008E49BC">
        <w:rPr>
          <w:rFonts w:asciiTheme="minorHAnsi" w:hAnsiTheme="minorHAnsi" w:cstheme="minorHAnsi"/>
          <w:sz w:val="24"/>
          <w:szCs w:val="24"/>
        </w:rPr>
        <w:fldChar w:fldCharType="separate"/>
      </w:r>
      <w:r w:rsidR="008E49BC" w:rsidRPr="001A2077">
        <w:rPr>
          <w:rStyle w:val="Hipercze"/>
          <w:rFonts w:asciiTheme="minorHAnsi" w:hAnsiTheme="minorHAnsi" w:cstheme="minorHAnsi"/>
          <w:sz w:val="24"/>
          <w:szCs w:val="24"/>
        </w:rPr>
        <w:t>sekretariat@pzwik.pulawy.pl</w:t>
      </w:r>
      <w:r w:rsidR="008E49BC">
        <w:rPr>
          <w:rFonts w:asciiTheme="minorHAnsi" w:hAnsiTheme="minorHAnsi" w:cstheme="minorHAnsi"/>
          <w:sz w:val="24"/>
          <w:szCs w:val="24"/>
        </w:rPr>
        <w:fldChar w:fldCharType="end"/>
      </w:r>
      <w:r w:rsidR="008E49BC">
        <w:rPr>
          <w:rFonts w:asciiTheme="minorHAnsi" w:hAnsiTheme="minorHAnsi" w:cstheme="minorHAnsi"/>
          <w:sz w:val="24"/>
          <w:szCs w:val="24"/>
        </w:rPr>
        <w:t xml:space="preserve"> </w:t>
      </w:r>
    </w:p>
    <w:p w14:paraId="10DEA3D6" w14:textId="05CB58FD" w:rsidR="00A51268" w:rsidRPr="004D0184" w:rsidRDefault="00A51268" w:rsidP="00AC0AE0">
      <w:pPr>
        <w:pStyle w:val="Teksttreci20"/>
        <w:shd w:val="clear" w:color="auto" w:fill="auto"/>
        <w:tabs>
          <w:tab w:val="left" w:pos="409"/>
        </w:tabs>
        <w:spacing w:before="0" w:line="240" w:lineRule="auto"/>
        <w:ind w:left="1077" w:firstLine="0"/>
        <w:jc w:val="both"/>
        <w:rPr>
          <w:rStyle w:val="Teksttreci2Pogrubienie"/>
          <w:rFonts w:asciiTheme="minorHAnsi" w:hAnsiTheme="minorHAnsi" w:cstheme="minorHAnsi"/>
          <w:b w:val="0"/>
          <w:bCs w:val="0"/>
          <w:color w:val="auto"/>
          <w:shd w:val="clear" w:color="auto" w:fill="auto"/>
          <w:lang w:eastAsia="en-US" w:bidi="ar-SA"/>
        </w:rPr>
      </w:pPr>
      <w:r w:rsidRPr="004D0184">
        <w:rPr>
          <w:rFonts w:asciiTheme="minorHAnsi" w:hAnsiTheme="minorHAnsi" w:cstheme="minorHAnsi"/>
          <w:sz w:val="24"/>
          <w:szCs w:val="24"/>
        </w:rPr>
        <w:t>(</w:t>
      </w:r>
      <w:r w:rsidRPr="004D0184">
        <w:rPr>
          <w:rStyle w:val="Teksttreci2Pogrubienie"/>
          <w:rFonts w:asciiTheme="minorHAnsi" w:hAnsiTheme="minorHAnsi" w:cstheme="minorHAnsi"/>
          <w:color w:val="auto"/>
        </w:rPr>
        <w:t>nie dotyczy składania ofert- patrz rozdział XII i XIII SWZ).</w:t>
      </w:r>
    </w:p>
    <w:p w14:paraId="483FF8B2" w14:textId="7A5A9F8C" w:rsidR="00A51268" w:rsidRPr="004D0184" w:rsidRDefault="00A51268" w:rsidP="001802CA">
      <w:pPr>
        <w:pStyle w:val="Teksttreci20"/>
        <w:numPr>
          <w:ilvl w:val="0"/>
          <w:numId w:val="46"/>
        </w:numPr>
        <w:shd w:val="clear" w:color="auto" w:fill="auto"/>
        <w:tabs>
          <w:tab w:val="left" w:pos="409"/>
        </w:tabs>
        <w:spacing w:before="0" w:line="240" w:lineRule="auto"/>
        <w:ind w:left="1077" w:hanging="357"/>
        <w:jc w:val="both"/>
        <w:rPr>
          <w:rFonts w:asciiTheme="minorHAnsi" w:eastAsia="Calibri" w:hAnsiTheme="minorHAnsi" w:cstheme="minorHAnsi"/>
          <w:sz w:val="24"/>
          <w:szCs w:val="24"/>
        </w:rPr>
      </w:pPr>
      <w:r w:rsidRPr="004D0184">
        <w:rPr>
          <w:rFonts w:asciiTheme="minorHAnsi" w:eastAsiaTheme="minorHAnsi" w:hAnsiTheme="minorHAnsi" w:cstheme="minorHAnsi"/>
          <w:sz w:val="24"/>
          <w:szCs w:val="24"/>
        </w:rPr>
        <w:t>Dokumenty elektroniczne muszą być sporządzone zgodnie z wymaganiami określonymi w</w:t>
      </w:r>
      <w:r w:rsidR="00382527">
        <w:rPr>
          <w:rFonts w:asciiTheme="minorHAnsi" w:eastAsiaTheme="minorHAnsi" w:hAnsiTheme="minorHAnsi" w:cstheme="minorHAnsi"/>
          <w:sz w:val="24"/>
          <w:szCs w:val="24"/>
        </w:rPr>
        <w:t> </w:t>
      </w:r>
      <w:r w:rsidRPr="004D0184">
        <w:rPr>
          <w:rFonts w:asciiTheme="minorHAnsi" w:eastAsiaTheme="minorHAnsi" w:hAnsiTheme="minorHAnsi" w:cstheme="minorHAnsi"/>
          <w:sz w:val="24"/>
          <w:szCs w:val="24"/>
        </w:rPr>
        <w:t>rozporządzeniach.</w:t>
      </w:r>
    </w:p>
    <w:p w14:paraId="7E600B0E" w14:textId="77777777" w:rsidR="00A51268" w:rsidRPr="004D0184" w:rsidRDefault="00A51268" w:rsidP="00A51268">
      <w:pPr>
        <w:pStyle w:val="Akapitzlist"/>
        <w:spacing w:before="26" w:after="0"/>
        <w:ind w:left="851"/>
        <w:jc w:val="both"/>
        <w:rPr>
          <w:rFonts w:asciiTheme="minorHAnsi" w:hAnsiTheme="minorHAnsi" w:cstheme="minorHAnsi"/>
          <w:b/>
          <w:bCs/>
          <w:sz w:val="26"/>
          <w:szCs w:val="26"/>
        </w:rPr>
      </w:pPr>
    </w:p>
    <w:p w14:paraId="025F2B21" w14:textId="0308109A" w:rsidR="009960EF" w:rsidRPr="004D0184" w:rsidRDefault="009960EF" w:rsidP="005A0689">
      <w:pPr>
        <w:pStyle w:val="Akapitzlist"/>
        <w:numPr>
          <w:ilvl w:val="0"/>
          <w:numId w:val="1"/>
        </w:numPr>
        <w:tabs>
          <w:tab w:val="left" w:pos="851"/>
        </w:tabs>
        <w:spacing w:before="26" w:after="0"/>
        <w:ind w:firstLine="131"/>
        <w:jc w:val="both"/>
        <w:rPr>
          <w:rFonts w:asciiTheme="minorHAnsi" w:hAnsiTheme="minorHAnsi" w:cstheme="minorHAnsi"/>
          <w:b/>
          <w:bCs/>
          <w:smallCaps/>
          <w:sz w:val="26"/>
          <w:szCs w:val="26"/>
        </w:rPr>
      </w:pPr>
      <w:bookmarkStart w:id="23" w:name="_Hlk63233644"/>
      <w:r w:rsidRPr="004D0184">
        <w:rPr>
          <w:rFonts w:asciiTheme="minorHAnsi" w:hAnsiTheme="minorHAnsi" w:cstheme="minorHAnsi"/>
          <w:b/>
          <w:bCs/>
          <w:smallCaps/>
          <w:sz w:val="26"/>
          <w:szCs w:val="26"/>
        </w:rPr>
        <w:t>Informacje o sposobie komunikowania się zamawiającego z wykonawcami w inny sposób niż przy użyciu środków komunikacji elektronicznej w przypadku zaistnienia jednej z sytuacji określonych w art. 65 ust. 1, art. 66 i art. 69 ustawy:</w:t>
      </w:r>
    </w:p>
    <w:bookmarkEnd w:id="23"/>
    <w:p w14:paraId="425F5177" w14:textId="2CE14373" w:rsidR="00E85C27" w:rsidRPr="004D0184" w:rsidRDefault="008368C5" w:rsidP="00CC7E24">
      <w:pPr>
        <w:pStyle w:val="Akapitzlist"/>
        <w:tabs>
          <w:tab w:val="left" w:pos="851"/>
        </w:tabs>
        <w:spacing w:after="0" w:line="240" w:lineRule="auto"/>
        <w:ind w:left="1134"/>
        <w:jc w:val="both"/>
        <w:rPr>
          <w:rFonts w:asciiTheme="minorHAnsi" w:hAnsiTheme="minorHAnsi" w:cstheme="minorHAnsi"/>
        </w:rPr>
      </w:pPr>
      <w:r w:rsidRPr="004D0184">
        <w:rPr>
          <w:rFonts w:asciiTheme="minorHAnsi" w:hAnsiTheme="minorHAnsi" w:cstheme="minorHAnsi"/>
        </w:rPr>
        <w:lastRenderedPageBreak/>
        <w:t xml:space="preserve">Zamawiający informuje, że </w:t>
      </w:r>
      <w:r w:rsidRPr="004D0184">
        <w:rPr>
          <w:rFonts w:asciiTheme="minorHAnsi" w:hAnsiTheme="minorHAnsi" w:cstheme="minorHAnsi"/>
          <w:b/>
          <w:bCs/>
        </w:rPr>
        <w:t>nie zaistniała</w:t>
      </w:r>
      <w:r w:rsidRPr="004D0184">
        <w:rPr>
          <w:rFonts w:asciiTheme="minorHAnsi" w:hAnsiTheme="minorHAnsi" w:cstheme="minorHAnsi"/>
        </w:rPr>
        <w:t xml:space="preserve"> żadna z sytuacji określonych w art. 65 ust. 1, art. 66 i art. 69 ustawy</w:t>
      </w:r>
    </w:p>
    <w:p w14:paraId="553C0314" w14:textId="77777777" w:rsidR="00B26152" w:rsidRPr="004D0184" w:rsidRDefault="00B26152" w:rsidP="000944EA">
      <w:pPr>
        <w:tabs>
          <w:tab w:val="left" w:pos="851"/>
        </w:tabs>
        <w:spacing w:after="0" w:line="240" w:lineRule="auto"/>
        <w:jc w:val="both"/>
        <w:rPr>
          <w:rFonts w:asciiTheme="minorHAnsi" w:hAnsiTheme="minorHAnsi" w:cstheme="minorHAnsi"/>
        </w:rPr>
      </w:pPr>
    </w:p>
    <w:p w14:paraId="2FC19BBB" w14:textId="76410DDB" w:rsidR="009960EF" w:rsidRPr="004D0184" w:rsidRDefault="009960EF" w:rsidP="00746376">
      <w:pPr>
        <w:pStyle w:val="Akapitzlist"/>
        <w:numPr>
          <w:ilvl w:val="0"/>
          <w:numId w:val="1"/>
        </w:numPr>
        <w:tabs>
          <w:tab w:val="left" w:pos="851"/>
        </w:tabs>
        <w:spacing w:after="0" w:line="240" w:lineRule="auto"/>
        <w:ind w:left="426" w:firstLine="141"/>
        <w:rPr>
          <w:rFonts w:asciiTheme="minorHAnsi" w:hAnsiTheme="minorHAnsi" w:cstheme="minorHAnsi"/>
          <w:b/>
          <w:bCs/>
          <w:sz w:val="26"/>
          <w:szCs w:val="26"/>
        </w:rPr>
      </w:pPr>
      <w:bookmarkStart w:id="24" w:name="_Hlk63233657"/>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Wskazanie osób uprawnionych do komunikowania się z wykonawcami:</w:t>
      </w:r>
    </w:p>
    <w:p w14:paraId="0B6264AB" w14:textId="1B2B5D4B" w:rsidR="008C4855" w:rsidRPr="00B01160" w:rsidRDefault="008C4855" w:rsidP="00746376">
      <w:pPr>
        <w:pStyle w:val="Akapitzlist"/>
        <w:tabs>
          <w:tab w:val="left" w:pos="851"/>
        </w:tabs>
        <w:spacing w:after="0" w:line="240" w:lineRule="auto"/>
        <w:ind w:left="709"/>
        <w:rPr>
          <w:rFonts w:asciiTheme="minorHAnsi" w:hAnsiTheme="minorHAnsi" w:cstheme="minorHAnsi"/>
          <w:szCs w:val="24"/>
          <w:lang w:val="en-US"/>
        </w:rPr>
      </w:pPr>
      <w:r w:rsidRPr="004D0184">
        <w:rPr>
          <w:rFonts w:asciiTheme="minorHAnsi" w:hAnsiTheme="minorHAnsi" w:cstheme="minorHAnsi"/>
          <w:szCs w:val="24"/>
        </w:rPr>
        <w:t>- spraw</w:t>
      </w:r>
      <w:r w:rsidR="00E77FDA" w:rsidRPr="004D0184">
        <w:rPr>
          <w:rFonts w:asciiTheme="minorHAnsi" w:hAnsiTheme="minorHAnsi" w:cstheme="minorHAnsi"/>
          <w:szCs w:val="24"/>
        </w:rPr>
        <w:t>ach</w:t>
      </w:r>
      <w:r w:rsidRPr="004D0184">
        <w:rPr>
          <w:rFonts w:asciiTheme="minorHAnsi" w:hAnsiTheme="minorHAnsi" w:cstheme="minorHAnsi"/>
          <w:szCs w:val="24"/>
        </w:rPr>
        <w:t xml:space="preserve"> formaln</w:t>
      </w:r>
      <w:r w:rsidR="00E77FDA" w:rsidRPr="004D0184">
        <w:rPr>
          <w:rFonts w:asciiTheme="minorHAnsi" w:hAnsiTheme="minorHAnsi" w:cstheme="minorHAnsi"/>
          <w:szCs w:val="24"/>
        </w:rPr>
        <w:t>ych</w:t>
      </w:r>
      <w:r w:rsidR="0087329B">
        <w:rPr>
          <w:rFonts w:asciiTheme="minorHAnsi" w:hAnsiTheme="minorHAnsi" w:cstheme="minorHAnsi"/>
          <w:szCs w:val="24"/>
        </w:rPr>
        <w:t xml:space="preserve"> </w:t>
      </w:r>
      <w:r w:rsidR="00E77FDA" w:rsidRPr="004D0184">
        <w:rPr>
          <w:rFonts w:asciiTheme="minorHAnsi" w:hAnsiTheme="minorHAnsi" w:cstheme="minorHAnsi"/>
          <w:szCs w:val="24"/>
        </w:rPr>
        <w:t xml:space="preserve">-  p. </w:t>
      </w:r>
      <w:r w:rsidR="0087329B" w:rsidRPr="0087329B">
        <w:rPr>
          <w:rFonts w:asciiTheme="minorHAnsi" w:hAnsiTheme="minorHAnsi" w:cstheme="minorHAnsi"/>
          <w:szCs w:val="24"/>
        </w:rPr>
        <w:t xml:space="preserve">Iwona Lubawa </w:t>
      </w:r>
      <w:r w:rsidR="00EE53FC" w:rsidRPr="004D0184">
        <w:rPr>
          <w:rFonts w:asciiTheme="minorHAnsi" w:hAnsiTheme="minorHAnsi" w:cstheme="minorHAnsi"/>
          <w:szCs w:val="24"/>
        </w:rPr>
        <w:t xml:space="preserve">– tel. </w:t>
      </w:r>
      <w:r w:rsidR="0087329B" w:rsidRPr="00B01160">
        <w:rPr>
          <w:rFonts w:asciiTheme="minorHAnsi" w:hAnsiTheme="minorHAnsi" w:cstheme="minorHAnsi"/>
          <w:szCs w:val="24"/>
          <w:lang w:val="en-US"/>
        </w:rPr>
        <w:t xml:space="preserve">(81) 886-37-05 </w:t>
      </w:r>
      <w:proofErr w:type="spellStart"/>
      <w:r w:rsidR="0087329B" w:rsidRPr="00B01160">
        <w:rPr>
          <w:rFonts w:asciiTheme="minorHAnsi" w:hAnsiTheme="minorHAnsi" w:cstheme="minorHAnsi"/>
          <w:szCs w:val="24"/>
          <w:lang w:val="en-US"/>
        </w:rPr>
        <w:t>wew</w:t>
      </w:r>
      <w:proofErr w:type="spellEnd"/>
      <w:r w:rsidR="0087329B" w:rsidRPr="00B01160">
        <w:rPr>
          <w:rFonts w:asciiTheme="minorHAnsi" w:hAnsiTheme="minorHAnsi" w:cstheme="minorHAnsi"/>
          <w:szCs w:val="24"/>
          <w:lang w:val="en-US"/>
        </w:rPr>
        <w:t xml:space="preserve">. </w:t>
      </w:r>
      <w:r w:rsidR="007F5EA3" w:rsidRPr="00B01160">
        <w:rPr>
          <w:rFonts w:asciiTheme="minorHAnsi" w:hAnsiTheme="minorHAnsi" w:cstheme="minorHAnsi"/>
          <w:szCs w:val="24"/>
          <w:lang w:val="en-US"/>
        </w:rPr>
        <w:t>21</w:t>
      </w:r>
      <w:r w:rsidR="00EE53FC" w:rsidRPr="00B01160">
        <w:rPr>
          <w:rFonts w:asciiTheme="minorHAnsi" w:hAnsiTheme="minorHAnsi" w:cstheme="minorHAnsi"/>
          <w:szCs w:val="24"/>
          <w:lang w:val="en-US"/>
        </w:rPr>
        <w:t>, e-mail:</w:t>
      </w:r>
      <w:r w:rsidR="0087329B" w:rsidRPr="00B01160">
        <w:rPr>
          <w:lang w:val="en-US"/>
        </w:rPr>
        <w:t xml:space="preserve"> sekretariat@pzwik.pulawy.pl</w:t>
      </w:r>
    </w:p>
    <w:p w14:paraId="1A3FD7A3" w14:textId="11285E62" w:rsidR="00E77FDA" w:rsidRPr="004D0184" w:rsidRDefault="008C4855" w:rsidP="007F7CFD">
      <w:pPr>
        <w:pStyle w:val="Tekstpodstawowywcity"/>
        <w:widowControl w:val="0"/>
        <w:autoSpaceDE w:val="0"/>
        <w:autoSpaceDN w:val="0"/>
        <w:adjustRightInd w:val="0"/>
        <w:spacing w:after="0" w:line="240" w:lineRule="auto"/>
        <w:ind w:left="709"/>
        <w:jc w:val="both"/>
        <w:rPr>
          <w:rFonts w:asciiTheme="minorHAnsi" w:hAnsiTheme="minorHAnsi" w:cstheme="minorHAnsi"/>
          <w:szCs w:val="24"/>
        </w:rPr>
      </w:pPr>
      <w:r w:rsidRPr="004D0184">
        <w:rPr>
          <w:rFonts w:asciiTheme="minorHAnsi" w:hAnsiTheme="minorHAnsi" w:cstheme="minorHAnsi"/>
          <w:szCs w:val="24"/>
        </w:rPr>
        <w:t xml:space="preserve">- </w:t>
      </w:r>
      <w:r w:rsidR="00E77FDA" w:rsidRPr="004D0184">
        <w:rPr>
          <w:rFonts w:asciiTheme="minorHAnsi" w:hAnsiTheme="minorHAnsi" w:cstheme="minorHAnsi"/>
          <w:szCs w:val="24"/>
        </w:rPr>
        <w:t xml:space="preserve">w sprawach związanych z przedmiotem zamówienia – p. </w:t>
      </w:r>
      <w:r w:rsidR="005F0555">
        <w:rPr>
          <w:rFonts w:asciiTheme="minorHAnsi" w:hAnsiTheme="minorHAnsi" w:cstheme="minorHAnsi"/>
          <w:szCs w:val="24"/>
        </w:rPr>
        <w:t>Justyna Kubiś</w:t>
      </w:r>
      <w:r w:rsidR="00E77FDA" w:rsidRPr="004D0184">
        <w:rPr>
          <w:rFonts w:asciiTheme="minorHAnsi" w:hAnsiTheme="minorHAnsi" w:cstheme="minorHAnsi"/>
          <w:szCs w:val="24"/>
        </w:rPr>
        <w:t xml:space="preserve"> – tel.  (81) 887-44-93,</w:t>
      </w:r>
    </w:p>
    <w:bookmarkEnd w:id="24"/>
    <w:p w14:paraId="61423F8F" w14:textId="2826F6A5" w:rsidR="00650EC9" w:rsidRPr="004D0184" w:rsidRDefault="00253764" w:rsidP="007F7CFD">
      <w:pPr>
        <w:tabs>
          <w:tab w:val="left" w:pos="851"/>
        </w:tabs>
        <w:spacing w:after="0" w:line="240" w:lineRule="auto"/>
        <w:ind w:left="567"/>
        <w:jc w:val="both"/>
        <w:rPr>
          <w:rFonts w:asciiTheme="minorHAnsi" w:hAnsiTheme="minorHAnsi" w:cstheme="minorHAnsi"/>
          <w:szCs w:val="24"/>
        </w:rPr>
      </w:pPr>
      <w:r w:rsidRPr="004D0184">
        <w:rPr>
          <w:rFonts w:asciiTheme="minorHAnsi" w:hAnsiTheme="minorHAnsi" w:cstheme="minorHAnsi"/>
          <w:szCs w:val="24"/>
        </w:rPr>
        <w:t xml:space="preserve">Godziny pracy zamawiającego: </w:t>
      </w:r>
      <w:r w:rsidR="00DE7DA7" w:rsidRPr="004D0184">
        <w:rPr>
          <w:rFonts w:asciiTheme="minorHAnsi" w:hAnsiTheme="minorHAnsi" w:cstheme="minorHAnsi"/>
          <w:szCs w:val="24"/>
        </w:rPr>
        <w:t>08.00-14</w:t>
      </w:r>
      <w:r w:rsidRPr="004D0184">
        <w:rPr>
          <w:rFonts w:asciiTheme="minorHAnsi" w:hAnsiTheme="minorHAnsi" w:cstheme="minorHAnsi"/>
          <w:szCs w:val="24"/>
        </w:rPr>
        <w:t>.00 w dni robocze poniedziałek-piątek</w:t>
      </w:r>
      <w:r w:rsidR="00F02193" w:rsidRPr="004D0184">
        <w:rPr>
          <w:rFonts w:asciiTheme="minorHAnsi" w:hAnsiTheme="minorHAnsi" w:cstheme="minorHAnsi"/>
          <w:szCs w:val="24"/>
        </w:rPr>
        <w:t>.</w:t>
      </w:r>
    </w:p>
    <w:p w14:paraId="60BBC1F4" w14:textId="77777777" w:rsidR="008B08E7" w:rsidRPr="004D0184" w:rsidRDefault="008B08E7" w:rsidP="007F7CFD">
      <w:pPr>
        <w:tabs>
          <w:tab w:val="left" w:pos="851"/>
        </w:tabs>
        <w:spacing w:after="0" w:line="240" w:lineRule="auto"/>
        <w:ind w:left="567"/>
        <w:jc w:val="both"/>
        <w:rPr>
          <w:rFonts w:asciiTheme="minorHAnsi" w:hAnsiTheme="minorHAnsi" w:cstheme="minorHAnsi"/>
          <w:szCs w:val="24"/>
        </w:rPr>
      </w:pPr>
    </w:p>
    <w:p w14:paraId="0F1687B0" w14:textId="25C4062B" w:rsidR="00167CC3" w:rsidRPr="004D0184" w:rsidRDefault="00167CC3" w:rsidP="005A0689">
      <w:pPr>
        <w:pStyle w:val="Akapitzlist"/>
        <w:numPr>
          <w:ilvl w:val="0"/>
          <w:numId w:val="1"/>
        </w:numPr>
        <w:tabs>
          <w:tab w:val="left" w:pos="851"/>
        </w:tabs>
        <w:spacing w:before="26" w:after="0"/>
        <w:ind w:hanging="11"/>
        <w:jc w:val="both"/>
        <w:rPr>
          <w:rFonts w:asciiTheme="minorHAnsi" w:hAnsiTheme="minorHAnsi" w:cstheme="minorHAnsi"/>
          <w:b/>
          <w:bCs/>
          <w:sz w:val="26"/>
          <w:szCs w:val="26"/>
        </w:rPr>
      </w:pPr>
      <w:bookmarkStart w:id="25" w:name="_Hlk63233668"/>
      <w:r w:rsidRPr="004D0184">
        <w:rPr>
          <w:rFonts w:asciiTheme="minorHAnsi" w:hAnsiTheme="minorHAnsi" w:cstheme="minorHAnsi"/>
          <w:b/>
          <w:bCs/>
          <w:smallCaps/>
          <w:sz w:val="26"/>
          <w:szCs w:val="26"/>
        </w:rPr>
        <w:t>Termin związania ofertą.</w:t>
      </w:r>
    </w:p>
    <w:bookmarkEnd w:id="25"/>
    <w:p w14:paraId="5D6080E3" w14:textId="3C6F92B0" w:rsidR="00780CD1" w:rsidRPr="0087329B"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b/>
          <w:bCs/>
          <w:color w:val="FF0000"/>
        </w:rPr>
      </w:pPr>
      <w:r w:rsidRPr="004D0184">
        <w:rPr>
          <w:rFonts w:asciiTheme="minorHAnsi" w:hAnsiTheme="minorHAnsi" w:cstheme="minorHAnsi"/>
        </w:rPr>
        <w:t xml:space="preserve">Wykonawca jest związany ofertą do dnia </w:t>
      </w:r>
      <w:r w:rsidR="00746376" w:rsidRPr="007C24B0">
        <w:rPr>
          <w:rFonts w:asciiTheme="minorHAnsi" w:hAnsiTheme="minorHAnsi" w:cstheme="minorHAnsi"/>
          <w:b/>
          <w:bCs/>
        </w:rPr>
        <w:t>1</w:t>
      </w:r>
      <w:r w:rsidR="007C24B0">
        <w:rPr>
          <w:rFonts w:asciiTheme="minorHAnsi" w:hAnsiTheme="minorHAnsi" w:cstheme="minorHAnsi"/>
          <w:b/>
          <w:bCs/>
        </w:rPr>
        <w:t>3</w:t>
      </w:r>
      <w:r w:rsidR="00EA014F" w:rsidRPr="00746376">
        <w:rPr>
          <w:rFonts w:asciiTheme="minorHAnsi" w:hAnsiTheme="minorHAnsi" w:cstheme="minorHAnsi"/>
          <w:b/>
          <w:bCs/>
        </w:rPr>
        <w:t>.</w:t>
      </w:r>
      <w:r w:rsidR="002F5575" w:rsidRPr="00746376">
        <w:rPr>
          <w:rFonts w:asciiTheme="minorHAnsi" w:hAnsiTheme="minorHAnsi" w:cstheme="minorHAnsi"/>
          <w:b/>
          <w:bCs/>
        </w:rPr>
        <w:t>0</w:t>
      </w:r>
      <w:r w:rsidR="00746376" w:rsidRPr="00746376">
        <w:rPr>
          <w:rFonts w:asciiTheme="minorHAnsi" w:hAnsiTheme="minorHAnsi" w:cstheme="minorHAnsi"/>
          <w:b/>
          <w:bCs/>
        </w:rPr>
        <w:t>1</w:t>
      </w:r>
      <w:r w:rsidR="002F5575" w:rsidRPr="00746376">
        <w:rPr>
          <w:rFonts w:asciiTheme="minorHAnsi" w:hAnsiTheme="minorHAnsi" w:cstheme="minorHAnsi"/>
          <w:b/>
          <w:bCs/>
        </w:rPr>
        <w:t>.</w:t>
      </w:r>
      <w:r w:rsidR="00004371" w:rsidRPr="00746376">
        <w:rPr>
          <w:rFonts w:asciiTheme="minorHAnsi" w:hAnsiTheme="minorHAnsi" w:cstheme="minorHAnsi"/>
          <w:b/>
          <w:bCs/>
        </w:rPr>
        <w:t>202</w:t>
      </w:r>
      <w:r w:rsidR="00144879">
        <w:rPr>
          <w:rFonts w:asciiTheme="minorHAnsi" w:hAnsiTheme="minorHAnsi" w:cstheme="minorHAnsi"/>
          <w:b/>
          <w:bCs/>
        </w:rPr>
        <w:t>6</w:t>
      </w:r>
      <w:r w:rsidR="00004371" w:rsidRPr="00746376">
        <w:rPr>
          <w:rFonts w:asciiTheme="minorHAnsi" w:hAnsiTheme="minorHAnsi" w:cstheme="minorHAnsi"/>
          <w:b/>
          <w:bCs/>
        </w:rPr>
        <w:t>r.</w:t>
      </w:r>
    </w:p>
    <w:p w14:paraId="622381B5" w14:textId="7F296793" w:rsidR="007A229E" w:rsidRPr="004D0184"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szCs w:val="24"/>
        </w:rPr>
      </w:pPr>
      <w:r w:rsidRPr="004D0184">
        <w:rPr>
          <w:rFonts w:asciiTheme="minorHAnsi" w:hAnsiTheme="minorHAnsi" w:cstheme="minorHAnsi"/>
          <w:szCs w:val="24"/>
        </w:rPr>
        <w:t>Wykonawca jest związany ofertą od dnia upływu terminu składania ofert, przy czym pierwszym dniem terminu związania ofertą jest dzień, w którym upływa termin składania ofert.</w:t>
      </w:r>
    </w:p>
    <w:p w14:paraId="274356AA" w14:textId="42F2E7DE" w:rsidR="00780CD1" w:rsidRPr="004D0184" w:rsidRDefault="00780CD1" w:rsidP="009214B1">
      <w:pPr>
        <w:pStyle w:val="Akapitzlist"/>
        <w:tabs>
          <w:tab w:val="left" w:pos="851"/>
        </w:tabs>
        <w:spacing w:before="26" w:after="0"/>
        <w:ind w:hanging="11"/>
        <w:jc w:val="both"/>
        <w:rPr>
          <w:rFonts w:asciiTheme="minorHAnsi" w:hAnsiTheme="minorHAnsi" w:cstheme="minorHAnsi"/>
          <w:b/>
          <w:bCs/>
        </w:rPr>
      </w:pPr>
    </w:p>
    <w:p w14:paraId="3DC9A112" w14:textId="492BE124" w:rsidR="00167CC3" w:rsidRPr="004D0184" w:rsidRDefault="00167CC3" w:rsidP="001D78E8">
      <w:pPr>
        <w:pStyle w:val="Akapitzlist"/>
        <w:numPr>
          <w:ilvl w:val="0"/>
          <w:numId w:val="1"/>
        </w:numPr>
        <w:tabs>
          <w:tab w:val="left" w:pos="851"/>
        </w:tabs>
        <w:spacing w:after="0" w:line="240" w:lineRule="auto"/>
        <w:ind w:hanging="11"/>
        <w:jc w:val="both"/>
        <w:rPr>
          <w:rFonts w:asciiTheme="minorHAnsi" w:hAnsiTheme="minorHAnsi" w:cstheme="minorHAnsi"/>
          <w:b/>
          <w:bCs/>
          <w:sz w:val="26"/>
          <w:szCs w:val="26"/>
        </w:rPr>
      </w:pPr>
      <w:bookmarkStart w:id="26" w:name="_Hlk63233678"/>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Opis sposobu przygotowania oferty.</w:t>
      </w:r>
    </w:p>
    <w:bookmarkEnd w:id="26"/>
    <w:p w14:paraId="1E51ED5E"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Wykonawca może złożyć tylko jedną ofertę. </w:t>
      </w:r>
    </w:p>
    <w:p w14:paraId="480BFE6C"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Treść oferty musi być zgodna z wymaganiami zamawiającego określonymi w dokumentach zamówienia, w szczególności zgodna z SWZ.</w:t>
      </w:r>
    </w:p>
    <w:p w14:paraId="0F2C55D2" w14:textId="7F542B92"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Wykonawca przygotowuje ofertę na Formularzu ofertowym stanowiącym</w:t>
      </w:r>
      <w:r w:rsidR="00102C11" w:rsidRPr="004D0184">
        <w:rPr>
          <w:rFonts w:asciiTheme="minorHAnsi" w:eastAsia="Arial" w:hAnsiTheme="minorHAnsi" w:cs="Arial"/>
          <w:bCs/>
          <w:szCs w:val="24"/>
          <w:lang w:eastAsia="en-US"/>
        </w:rPr>
        <w:t xml:space="preserve"> odpowiednio do</w:t>
      </w:r>
      <w:r w:rsidR="0027782A">
        <w:rPr>
          <w:rFonts w:asciiTheme="minorHAnsi" w:eastAsia="Arial" w:hAnsiTheme="minorHAnsi" w:cs="Arial"/>
          <w:bCs/>
          <w:szCs w:val="24"/>
          <w:lang w:eastAsia="en-US"/>
        </w:rPr>
        <w:t> </w:t>
      </w:r>
      <w:r w:rsidR="00102C11" w:rsidRPr="004D0184">
        <w:rPr>
          <w:rFonts w:asciiTheme="minorHAnsi" w:eastAsia="Arial" w:hAnsiTheme="minorHAnsi" w:cs="Arial"/>
          <w:bCs/>
          <w:szCs w:val="24"/>
          <w:lang w:eastAsia="en-US"/>
        </w:rPr>
        <w:t>oferowanej części zamówienia:</w:t>
      </w:r>
      <w:r w:rsidRPr="004D0184">
        <w:rPr>
          <w:rFonts w:asciiTheme="minorHAnsi" w:eastAsia="Arial" w:hAnsiTheme="minorHAnsi" w:cs="Arial"/>
          <w:bCs/>
          <w:szCs w:val="24"/>
          <w:lang w:eastAsia="en-US"/>
        </w:rPr>
        <w:t xml:space="preserve"> </w:t>
      </w:r>
      <w:r w:rsidR="00B42B5A" w:rsidRPr="004D0184">
        <w:rPr>
          <w:rFonts w:asciiTheme="minorHAnsi" w:eastAsia="Arial" w:hAnsiTheme="minorHAnsi" w:cs="Arial"/>
          <w:bCs/>
          <w:szCs w:val="24"/>
          <w:lang w:eastAsia="en-US"/>
        </w:rPr>
        <w:t>z</w:t>
      </w:r>
      <w:r w:rsidRPr="004D0184">
        <w:rPr>
          <w:rFonts w:asciiTheme="minorHAnsi" w:eastAsia="Arial" w:hAnsiTheme="minorHAnsi" w:cs="Arial"/>
          <w:bCs/>
          <w:szCs w:val="24"/>
          <w:lang w:eastAsia="en-US"/>
        </w:rPr>
        <w:t xml:space="preserve">ałącznik </w:t>
      </w:r>
      <w:r w:rsidR="00102C11" w:rsidRPr="004D0184">
        <w:rPr>
          <w:rFonts w:asciiTheme="minorHAnsi" w:eastAsia="Arial" w:hAnsiTheme="minorHAnsi" w:cs="Arial"/>
          <w:bCs/>
          <w:szCs w:val="24"/>
          <w:lang w:eastAsia="en-US"/>
        </w:rPr>
        <w:t xml:space="preserve">od </w:t>
      </w:r>
      <w:r w:rsidRPr="004D0184">
        <w:rPr>
          <w:rFonts w:asciiTheme="minorHAnsi" w:eastAsia="Arial" w:hAnsiTheme="minorHAnsi" w:cs="Arial"/>
          <w:bCs/>
          <w:szCs w:val="24"/>
          <w:lang w:eastAsia="en-US"/>
        </w:rPr>
        <w:t>Nr 1</w:t>
      </w:r>
      <w:r w:rsidR="00102C11" w:rsidRPr="004D0184">
        <w:rPr>
          <w:rFonts w:asciiTheme="minorHAnsi" w:eastAsia="Arial" w:hAnsiTheme="minorHAnsi" w:cs="Arial"/>
          <w:bCs/>
          <w:szCs w:val="24"/>
          <w:lang w:eastAsia="en-US"/>
        </w:rPr>
        <w:t xml:space="preserve">a do </w:t>
      </w:r>
      <w:r w:rsidR="006961D4" w:rsidRPr="004D0184">
        <w:rPr>
          <w:rFonts w:asciiTheme="minorHAnsi" w:eastAsia="Arial" w:hAnsiTheme="minorHAnsi" w:cs="Arial"/>
          <w:bCs/>
          <w:szCs w:val="24"/>
          <w:lang w:eastAsia="en-US"/>
        </w:rPr>
        <w:t>1g</w:t>
      </w:r>
      <w:r w:rsidRPr="004D0184">
        <w:rPr>
          <w:rFonts w:asciiTheme="minorHAnsi" w:eastAsia="Arial" w:hAnsiTheme="minorHAnsi" w:cs="Arial"/>
          <w:bCs/>
          <w:szCs w:val="24"/>
          <w:lang w:eastAsia="en-US"/>
        </w:rPr>
        <w:t xml:space="preserve"> </w:t>
      </w:r>
      <w:r w:rsidR="007C40EB" w:rsidRPr="004D0184">
        <w:rPr>
          <w:rFonts w:asciiTheme="minorHAnsi" w:eastAsia="Arial" w:hAnsiTheme="minorHAnsi" w:cs="Arial"/>
          <w:bCs/>
          <w:szCs w:val="24"/>
          <w:lang w:eastAsia="en-US"/>
        </w:rPr>
        <w:t xml:space="preserve">-do SWZ </w:t>
      </w:r>
      <w:r w:rsidRPr="004D0184">
        <w:rPr>
          <w:rFonts w:asciiTheme="minorHAnsi" w:eastAsia="Arial" w:hAnsiTheme="minorHAnsi" w:cs="Arial"/>
          <w:bCs/>
          <w:szCs w:val="24"/>
          <w:lang w:eastAsia="en-US"/>
        </w:rPr>
        <w:t>oraz wskazane w ust.</w:t>
      </w:r>
      <w:r w:rsidR="008E49BC">
        <w:rPr>
          <w:rFonts w:asciiTheme="minorHAnsi" w:eastAsia="Arial" w:hAnsiTheme="minorHAnsi" w:cs="Arial"/>
          <w:bCs/>
          <w:szCs w:val="24"/>
          <w:lang w:eastAsia="en-US"/>
        </w:rPr>
        <w:t xml:space="preserve"> </w:t>
      </w:r>
      <w:r w:rsidRPr="004D0184">
        <w:rPr>
          <w:rFonts w:asciiTheme="minorHAnsi" w:eastAsia="Arial" w:hAnsiTheme="minorHAnsi" w:cs="Arial"/>
          <w:bCs/>
          <w:szCs w:val="24"/>
          <w:lang w:eastAsia="en-US"/>
        </w:rPr>
        <w:t>6 oświadczenia, dokumenty.</w:t>
      </w:r>
    </w:p>
    <w:p w14:paraId="32E511F0" w14:textId="1D8E2D65"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 xml:space="preserve">Zamawiający </w:t>
      </w:r>
      <w:r w:rsidRPr="004D0184">
        <w:rPr>
          <w:rFonts w:asciiTheme="minorHAnsi" w:eastAsia="Arial" w:hAnsiTheme="minorHAnsi" w:cs="Arial"/>
          <w:b/>
          <w:bCs/>
          <w:szCs w:val="24"/>
          <w:lang w:eastAsia="en-US"/>
        </w:rPr>
        <w:t>nie udostępnia</w:t>
      </w:r>
      <w:r w:rsidRPr="004D0184">
        <w:rPr>
          <w:rFonts w:asciiTheme="minorHAnsi" w:eastAsia="Arial" w:hAnsiTheme="minorHAnsi" w:cs="Arial"/>
          <w:bCs/>
          <w:szCs w:val="24"/>
          <w:lang w:eastAsia="en-US"/>
        </w:rPr>
        <w:t xml:space="preserve"> interaktywnego Formularza ofertowego na Platformie</w:t>
      </w:r>
      <w:r w:rsidR="00382527">
        <w:rPr>
          <w:rFonts w:asciiTheme="minorHAnsi" w:eastAsia="Arial" w:hAnsiTheme="minorHAnsi" w:cs="Arial"/>
          <w:bCs/>
          <w:szCs w:val="24"/>
          <w:lang w:eastAsia="en-US"/>
        </w:rPr>
        <w:t xml:space="preserve">                      </w:t>
      </w:r>
      <w:r w:rsidRPr="004D0184">
        <w:rPr>
          <w:rFonts w:asciiTheme="minorHAnsi" w:eastAsia="Arial" w:hAnsiTheme="minorHAnsi" w:cs="Arial"/>
          <w:bCs/>
          <w:szCs w:val="24"/>
          <w:lang w:eastAsia="en-US"/>
        </w:rPr>
        <w:t xml:space="preserve"> e-Zamówienia i w związku z tym należy zignorować komunikat pojawiający się przy składaniu oferty w tym zakresie.</w:t>
      </w:r>
    </w:p>
    <w:p w14:paraId="18EDE3F4" w14:textId="561BC74A"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Ofertę należy przygotować zgodnie ze wzorem Formularza ofertowego wskazanym w ust. 3 i</w:t>
      </w:r>
      <w:r w:rsidR="00382527">
        <w:rPr>
          <w:rFonts w:asciiTheme="minorHAnsi" w:eastAsia="Arial" w:hAnsiTheme="minorHAnsi" w:cs="Arial"/>
          <w:bCs/>
          <w:szCs w:val="24"/>
          <w:lang w:eastAsia="en-US"/>
        </w:rPr>
        <w:t> </w:t>
      </w:r>
      <w:r w:rsidRPr="004D0184">
        <w:rPr>
          <w:rFonts w:asciiTheme="minorHAnsi" w:eastAsia="Arial" w:hAnsiTheme="minorHAnsi" w:cs="Arial"/>
          <w:bCs/>
          <w:szCs w:val="24"/>
          <w:lang w:eastAsia="en-US"/>
        </w:rPr>
        <w:t>złożyć na zasadach określonych w rozdziale XIII. SWZ.</w:t>
      </w:r>
    </w:p>
    <w:p w14:paraId="794ED138"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Oświadczenia, dokumenty składane wraz z ofertą: </w:t>
      </w:r>
    </w:p>
    <w:p w14:paraId="5FBD396B" w14:textId="77777777"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Do oferty </w:t>
      </w:r>
      <w:r w:rsidRPr="004D0184">
        <w:rPr>
          <w:rFonts w:asciiTheme="minorHAnsi" w:eastAsiaTheme="minorHAnsi" w:hAnsiTheme="minorHAnsi" w:cstheme="minorHAnsi"/>
          <w:b/>
          <w:bCs/>
          <w:szCs w:val="24"/>
          <w:lang w:eastAsia="en-US"/>
        </w:rPr>
        <w:t>należy dołączyć</w:t>
      </w:r>
      <w:r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b/>
          <w:bCs/>
          <w:szCs w:val="24"/>
          <w:lang w:eastAsia="en-US"/>
        </w:rPr>
        <w:t>oświadczenie</w:t>
      </w:r>
      <w:r w:rsidRPr="004D0184">
        <w:rPr>
          <w:rFonts w:asciiTheme="minorHAnsi" w:eastAsiaTheme="minorHAnsi" w:hAnsiTheme="minorHAnsi" w:cstheme="minorHAnsi"/>
          <w:szCs w:val="24"/>
          <w:lang w:eastAsia="en-US"/>
        </w:rPr>
        <w:t xml:space="preserve"> wykonawcy o niepodleganiu wykluczeniu, oraz spełnianiu warunków udziału w postępowaniu, w zakresie wskazanym przez zamawiającego</w:t>
      </w:r>
      <w:r w:rsidRPr="004D0184">
        <w:rPr>
          <w:rFonts w:asciiTheme="minorHAnsi" w:eastAsiaTheme="minorHAnsi" w:hAnsiTheme="minorHAnsi" w:cstheme="minorHAnsi"/>
          <w:strike/>
          <w:szCs w:val="24"/>
          <w:lang w:eastAsia="en-US"/>
        </w:rPr>
        <w:t>-</w:t>
      </w:r>
      <w:r w:rsidRPr="004D0184">
        <w:rPr>
          <w:rFonts w:asciiTheme="minorHAnsi" w:eastAsiaTheme="minorHAnsi" w:hAnsiTheme="minorHAnsi" w:cstheme="minorHAnsi"/>
          <w:szCs w:val="24"/>
          <w:lang w:eastAsia="en-US"/>
        </w:rPr>
        <w:t xml:space="preserve"> zał. Nr 3a do SWZ, w formie elektronicznej lub w postaci elektronicznej opatrzonej podpisem zaufanym lub podpisem osobistym.</w:t>
      </w:r>
    </w:p>
    <w:p w14:paraId="7950A33F" w14:textId="4FDECD59"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Wykonawcy mogą wspólnie ubiegać się o udzielenie zamówienia. W takim przypadku </w:t>
      </w:r>
      <w:r w:rsidRPr="004D0184">
        <w:rPr>
          <w:rFonts w:asciiTheme="minorHAnsi" w:eastAsia="Arial" w:hAnsiTheme="minorHAnsi" w:cstheme="minorHAnsi"/>
          <w:szCs w:val="24"/>
          <w:lang w:eastAsia="en-US"/>
        </w:rPr>
        <w:t>wykonawcy ustanawiają pełnomocnika do reprezentowania ich w postępowaniu o</w:t>
      </w:r>
      <w:r w:rsidR="001D6F52">
        <w:rPr>
          <w:rFonts w:asciiTheme="minorHAnsi" w:eastAsia="Arial" w:hAnsiTheme="minorHAnsi" w:cstheme="minorHAnsi"/>
          <w:szCs w:val="24"/>
          <w:lang w:eastAsia="en-US"/>
        </w:rPr>
        <w:t> </w:t>
      </w:r>
      <w:r w:rsidRPr="004D0184">
        <w:rPr>
          <w:rFonts w:asciiTheme="minorHAnsi" w:eastAsia="Arial" w:hAnsiTheme="minorHAnsi" w:cstheme="minorHAnsi"/>
          <w:szCs w:val="24"/>
          <w:lang w:eastAsia="en-US"/>
        </w:rPr>
        <w:t>udzielenie zamówienia albo do reprezentowania w postępowaniu i zawarcia umowy w</w:t>
      </w:r>
      <w:r w:rsidR="001D6F52">
        <w:rPr>
          <w:rFonts w:asciiTheme="minorHAnsi" w:eastAsia="Arial" w:hAnsiTheme="minorHAnsi" w:cstheme="minorHAnsi"/>
          <w:szCs w:val="24"/>
          <w:lang w:eastAsia="en-US"/>
        </w:rPr>
        <w:t> </w:t>
      </w:r>
      <w:r w:rsidRPr="004D0184">
        <w:rPr>
          <w:rFonts w:asciiTheme="minorHAnsi" w:eastAsia="Arial" w:hAnsiTheme="minorHAnsi" w:cstheme="minorHAnsi"/>
          <w:szCs w:val="24"/>
          <w:lang w:eastAsia="en-US"/>
        </w:rPr>
        <w:t>sprawie zamówienia.</w:t>
      </w:r>
      <w:r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b/>
          <w:bCs/>
          <w:szCs w:val="24"/>
          <w:lang w:eastAsia="en-US"/>
        </w:rPr>
        <w:t>Pełnomocnictwo powinno być załączone do oferty</w:t>
      </w:r>
      <w:r w:rsidRPr="004D0184">
        <w:rPr>
          <w:rFonts w:asciiTheme="minorHAnsi" w:eastAsiaTheme="minorHAnsi" w:hAnsiTheme="minorHAnsi" w:cstheme="minorHAnsi"/>
          <w:szCs w:val="24"/>
          <w:lang w:eastAsia="en-US"/>
        </w:rPr>
        <w:t>.</w:t>
      </w:r>
    </w:p>
    <w:p w14:paraId="25939EE0" w14:textId="3E57DBE1"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W przypadku wspólnego ubiegania się o zamówienie przez wykonawców </w:t>
      </w:r>
      <w:r w:rsidRPr="004D0184">
        <w:rPr>
          <w:rFonts w:asciiTheme="minorHAnsi" w:eastAsiaTheme="minorHAnsi" w:hAnsiTheme="minorHAnsi" w:cstheme="minorHAnsi"/>
          <w:b/>
          <w:bCs/>
          <w:szCs w:val="24"/>
          <w:lang w:eastAsia="en-US"/>
        </w:rPr>
        <w:t xml:space="preserve">oświadczenie, </w:t>
      </w:r>
      <w:r w:rsidRPr="004D0184">
        <w:rPr>
          <w:rFonts w:asciiTheme="minorHAnsi" w:eastAsiaTheme="minorHAnsi" w:hAnsiTheme="minorHAnsi" w:cstheme="minorHAnsi"/>
          <w:szCs w:val="24"/>
          <w:lang w:eastAsia="en-US"/>
        </w:rPr>
        <w:t>o</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 xml:space="preserve">którym mowa w punkcie 1) - zał. Nr 3a do SWZ, </w:t>
      </w:r>
      <w:r w:rsidRPr="004D0184">
        <w:rPr>
          <w:rFonts w:asciiTheme="minorHAnsi" w:eastAsiaTheme="minorHAnsi" w:hAnsiTheme="minorHAnsi" w:cstheme="minorHAnsi"/>
          <w:b/>
          <w:bCs/>
          <w:szCs w:val="24"/>
          <w:lang w:eastAsia="en-US"/>
        </w:rPr>
        <w:t>składa każdy z wykonawców</w:t>
      </w:r>
      <w:r w:rsidRPr="004D0184">
        <w:rPr>
          <w:rFonts w:asciiTheme="minorHAnsi" w:eastAsiaTheme="minorHAnsi" w:hAnsiTheme="minorHAnsi" w:cstheme="minorHAnsi"/>
          <w:szCs w:val="24"/>
          <w:lang w:eastAsia="en-US"/>
        </w:rPr>
        <w:t>. Oświadczenia te potwierdzają brak podstaw wykluczenia oraz spełnianie warunków udziału w</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postępowaniu w zakresie, w jakim każdy z wykonawców wykazuje spełnianie warunków udziału w postępowaniu.</w:t>
      </w:r>
    </w:p>
    <w:p w14:paraId="2B42BBF0" w14:textId="13CD6AFB" w:rsidR="00E90ABB" w:rsidRPr="004D0184" w:rsidRDefault="00E90ABB" w:rsidP="00E90ABB">
      <w:pPr>
        <w:widowControl w:val="0"/>
        <w:numPr>
          <w:ilvl w:val="0"/>
          <w:numId w:val="21"/>
        </w:numPr>
        <w:tabs>
          <w:tab w:val="left" w:pos="1134"/>
        </w:tabs>
        <w:spacing w:after="0" w:line="240" w:lineRule="auto"/>
        <w:ind w:left="1134" w:hanging="284"/>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Jeżeli w imieniu wykonawcy lub podmiotu udostępniającego zasoby działa osoba, której umocowanie do jego reprezentowania </w:t>
      </w:r>
      <w:r w:rsidRPr="004D0184">
        <w:rPr>
          <w:rFonts w:asciiTheme="minorHAnsi" w:eastAsia="Arial" w:hAnsiTheme="minorHAnsi" w:cstheme="minorHAnsi"/>
          <w:b/>
          <w:bCs/>
          <w:szCs w:val="24"/>
          <w:lang w:eastAsia="en-US"/>
        </w:rPr>
        <w:t>nie wynika z dokumentów</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dołączyć</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wymagany</w:t>
      </w:r>
      <w:r w:rsidRPr="004D0184">
        <w:rPr>
          <w:rFonts w:asciiTheme="minorHAnsi" w:eastAsia="Arial" w:hAnsiTheme="minorHAnsi" w:cstheme="minorHAnsi"/>
          <w:szCs w:val="24"/>
          <w:lang w:eastAsia="en-US"/>
        </w:rPr>
        <w:t xml:space="preserve"> odpis lub informacja z Krajowego Rejestru Sądowego, Centralnej Ewidencji i Informacji o</w:t>
      </w:r>
      <w:r w:rsidR="007C24B0">
        <w:rPr>
          <w:rFonts w:asciiTheme="minorHAnsi" w:eastAsia="Arial" w:hAnsiTheme="minorHAnsi" w:cstheme="minorHAnsi"/>
          <w:szCs w:val="24"/>
          <w:lang w:eastAsia="en-US"/>
        </w:rPr>
        <w:t> </w:t>
      </w:r>
      <w:r w:rsidRPr="004D0184">
        <w:rPr>
          <w:rFonts w:asciiTheme="minorHAnsi" w:eastAsia="Arial" w:hAnsiTheme="minorHAnsi" w:cstheme="minorHAnsi"/>
          <w:szCs w:val="24"/>
          <w:lang w:eastAsia="en-US"/>
        </w:rPr>
        <w:t xml:space="preserve">Działalności Gospodarczej lub inny właściwy rejestr, </w:t>
      </w:r>
      <w:r w:rsidRPr="004D0184">
        <w:rPr>
          <w:rFonts w:asciiTheme="minorHAnsi" w:eastAsia="Arial" w:hAnsiTheme="minorHAnsi" w:cstheme="minorHAnsi"/>
          <w:b/>
          <w:bCs/>
          <w:szCs w:val="24"/>
          <w:lang w:eastAsia="en-US"/>
        </w:rPr>
        <w:t>zamawiający</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żąda od wykonawcy pełnomocnictwa lub innego dokumentu</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potwierdzającego umocowanie do</w:t>
      </w:r>
      <w:r w:rsidR="007C24B0">
        <w:rPr>
          <w:rFonts w:asciiTheme="minorHAnsi" w:eastAsia="Arial" w:hAnsiTheme="minorHAnsi" w:cstheme="minorHAnsi"/>
          <w:b/>
          <w:bCs/>
          <w:szCs w:val="24"/>
          <w:lang w:eastAsia="en-US"/>
        </w:rPr>
        <w:t> </w:t>
      </w:r>
      <w:r w:rsidRPr="004D0184">
        <w:rPr>
          <w:rFonts w:asciiTheme="minorHAnsi" w:eastAsia="Arial" w:hAnsiTheme="minorHAnsi" w:cstheme="minorHAnsi"/>
          <w:b/>
          <w:bCs/>
          <w:szCs w:val="24"/>
          <w:lang w:eastAsia="en-US"/>
        </w:rPr>
        <w:t>reprezentowania wykonawcy</w:t>
      </w:r>
      <w:r w:rsidRPr="004D0184">
        <w:rPr>
          <w:rFonts w:asciiTheme="minorHAnsi" w:eastAsia="Arial" w:hAnsiTheme="minorHAnsi" w:cstheme="minorHAnsi"/>
          <w:szCs w:val="24"/>
          <w:lang w:eastAsia="en-US"/>
        </w:rPr>
        <w:t xml:space="preserve">. Wykonawca </w:t>
      </w:r>
      <w:r w:rsidRPr="004D0184">
        <w:rPr>
          <w:rFonts w:asciiTheme="minorHAnsi" w:eastAsia="Arial" w:hAnsiTheme="minorHAnsi" w:cstheme="minorHAnsi"/>
          <w:b/>
          <w:bCs/>
          <w:szCs w:val="24"/>
          <w:lang w:eastAsia="en-US"/>
        </w:rPr>
        <w:t>nie jest zobowiązany</w:t>
      </w:r>
      <w:r w:rsidRPr="004D0184">
        <w:rPr>
          <w:rFonts w:asciiTheme="minorHAnsi" w:eastAsia="Arial" w:hAnsiTheme="minorHAnsi" w:cstheme="minorHAnsi"/>
          <w:szCs w:val="24"/>
          <w:lang w:eastAsia="en-US"/>
        </w:rPr>
        <w:t xml:space="preserve"> do złożenia dokumentów, o których mowa w zdaniu pierwszym, jeżeli zamawiający może je uzyskać za pomocą bezpłatnych i ogólnodostępnych baz danych, o ile wykonawca wskazał dane umożliwiające dostęp do tych dokumentów (np. w</w:t>
      </w:r>
      <w:r w:rsidR="001D6F52">
        <w:rPr>
          <w:rFonts w:ascii="Calibri" w:eastAsiaTheme="minorHAnsi" w:hAnsi="Calibri" w:cs="Calibri"/>
          <w:szCs w:val="24"/>
          <w:lang w:eastAsia="en-US"/>
        </w:rPr>
        <w:t> </w:t>
      </w:r>
      <w:r w:rsidRPr="004D0184">
        <w:rPr>
          <w:rFonts w:ascii="Calibri" w:eastAsiaTheme="minorHAnsi" w:hAnsi="Calibri" w:cs="Calibri"/>
          <w:szCs w:val="24"/>
          <w:lang w:eastAsia="en-US"/>
        </w:rPr>
        <w:t>treści Formularza ofertowego lub w</w:t>
      </w:r>
      <w:r w:rsidR="007C24B0">
        <w:rPr>
          <w:rFonts w:ascii="Calibri" w:eastAsiaTheme="minorHAnsi" w:hAnsi="Calibri" w:cs="Calibri"/>
          <w:szCs w:val="24"/>
          <w:lang w:eastAsia="en-US"/>
        </w:rPr>
        <w:t> </w:t>
      </w:r>
      <w:r w:rsidRPr="004D0184">
        <w:rPr>
          <w:rFonts w:ascii="Calibri" w:eastAsiaTheme="minorHAnsi" w:hAnsi="Calibri" w:cs="Calibri"/>
          <w:szCs w:val="24"/>
          <w:lang w:eastAsia="en-US"/>
        </w:rPr>
        <w:t xml:space="preserve">oświadczeniu o którym mowa w art. 125 ust. 1 ustawy). </w:t>
      </w:r>
      <w:r w:rsidRPr="004D0184">
        <w:rPr>
          <w:rFonts w:asciiTheme="minorHAnsi" w:eastAsiaTheme="minorHAnsi" w:hAnsiTheme="minorHAnsi" w:cstheme="minorHAnsi"/>
          <w:szCs w:val="24"/>
          <w:lang w:eastAsia="en-US"/>
        </w:rPr>
        <w:t xml:space="preserve">Do osoby działającej w imieniu </w:t>
      </w:r>
      <w:r w:rsidRPr="004D0184">
        <w:rPr>
          <w:rFonts w:asciiTheme="minorHAnsi" w:eastAsiaTheme="minorHAnsi" w:hAnsiTheme="minorHAnsi" w:cstheme="minorHAnsi"/>
          <w:szCs w:val="24"/>
          <w:lang w:eastAsia="en-US"/>
        </w:rPr>
        <w:lastRenderedPageBreak/>
        <w:t>wykonawców wspólnie ubiegających się o udzielenie zamówienia zdanie pierwsze i drugie stosuje się odpowiednio.</w:t>
      </w:r>
    </w:p>
    <w:p w14:paraId="3A30A162" w14:textId="77777777" w:rsidR="00E90ABB" w:rsidRPr="004D0184" w:rsidRDefault="00E90ABB" w:rsidP="000049EF">
      <w:pPr>
        <w:widowControl w:val="0"/>
        <w:numPr>
          <w:ilvl w:val="0"/>
          <w:numId w:val="25"/>
        </w:numPr>
        <w:tabs>
          <w:tab w:val="left" w:pos="709"/>
        </w:tabs>
        <w:spacing w:after="0" w:line="240" w:lineRule="auto"/>
        <w:ind w:left="851" w:hanging="284"/>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Oferta, dokumenty i oświadczenia mają być podpisane przez osobę /osoby upoważnioną/upoważnione do reprezentowania wykonawcy w zakresie i na zasadach określonych w SWZ.</w:t>
      </w:r>
    </w:p>
    <w:p w14:paraId="76ABF31B" w14:textId="0EA28BD1" w:rsidR="00E90ABB" w:rsidRPr="004D0184" w:rsidRDefault="00E90ABB" w:rsidP="000049EF">
      <w:pPr>
        <w:widowControl w:val="0"/>
        <w:numPr>
          <w:ilvl w:val="0"/>
          <w:numId w:val="25"/>
        </w:numPr>
        <w:tabs>
          <w:tab w:val="left" w:pos="709"/>
        </w:tabs>
        <w:spacing w:after="0" w:line="240" w:lineRule="auto"/>
        <w:ind w:left="851" w:hanging="284"/>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Dokumenty, oświadczenia, o których mowa w SWZ, składa się w formie elektronicznej, w</w:t>
      </w:r>
      <w:r w:rsidR="001D6F52">
        <w:rPr>
          <w:rFonts w:asciiTheme="minorHAnsi" w:eastAsia="Arial" w:hAnsiTheme="minorHAnsi" w:cstheme="minorHAnsi"/>
          <w:szCs w:val="24"/>
          <w:lang w:eastAsia="en-US"/>
        </w:rPr>
        <w:t> </w:t>
      </w:r>
      <w:r w:rsidRPr="004D0184">
        <w:rPr>
          <w:rFonts w:asciiTheme="minorHAnsi" w:eastAsia="Arial" w:hAnsiTheme="minorHAnsi" w:cstheme="minorHAnsi"/>
          <w:szCs w:val="24"/>
          <w:lang w:eastAsia="en-US"/>
        </w:rPr>
        <w:t>postaci elektronicznej opatrzonej podpisem zaufanym lub podpisem osobistym, w zakresie i</w:t>
      </w:r>
      <w:r w:rsidR="001D6F52">
        <w:rPr>
          <w:rFonts w:asciiTheme="minorHAnsi" w:eastAsia="Arial" w:hAnsiTheme="minorHAnsi" w:cstheme="minorHAnsi"/>
          <w:szCs w:val="24"/>
          <w:lang w:eastAsia="en-US"/>
        </w:rPr>
        <w:t> </w:t>
      </w:r>
      <w:r w:rsidRPr="004D0184">
        <w:rPr>
          <w:rFonts w:asciiTheme="minorHAnsi" w:eastAsia="Arial" w:hAnsiTheme="minorHAnsi" w:cstheme="minorHAnsi"/>
          <w:szCs w:val="24"/>
          <w:lang w:eastAsia="en-US"/>
        </w:rPr>
        <w:t>w sposób określony w przepisach wydanych na podstawie art. 70 ustawy.</w:t>
      </w:r>
    </w:p>
    <w:p w14:paraId="3D9A5017" w14:textId="0907A8A2" w:rsidR="00E90ABB" w:rsidRPr="004D0184" w:rsidRDefault="00E90ABB" w:rsidP="000049EF">
      <w:pPr>
        <w:widowControl w:val="0"/>
        <w:numPr>
          <w:ilvl w:val="0"/>
          <w:numId w:val="25"/>
        </w:numPr>
        <w:tabs>
          <w:tab w:val="left" w:pos="709"/>
          <w:tab w:val="left" w:pos="851"/>
        </w:tabs>
        <w:spacing w:after="0" w:line="240" w:lineRule="auto"/>
        <w:ind w:left="851" w:hanging="284"/>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Dopuszcza się używanie w oświadczeniach, ofercie oraz innych dokumentach określeń obcojęzycznych w zakresie określonym w art. 11 ustawy z dnia 7 października 1999 r. o języku polskim (Dz. U. z 202</w:t>
      </w:r>
      <w:r w:rsidR="00062259">
        <w:rPr>
          <w:rFonts w:asciiTheme="minorHAnsi" w:eastAsia="Arial" w:hAnsiTheme="minorHAnsi" w:cstheme="minorHAnsi"/>
          <w:szCs w:val="24"/>
          <w:lang w:eastAsia="en-US"/>
        </w:rPr>
        <w:t>4</w:t>
      </w:r>
      <w:r w:rsidRPr="004D0184">
        <w:rPr>
          <w:rFonts w:asciiTheme="minorHAnsi" w:eastAsia="Arial" w:hAnsiTheme="minorHAnsi" w:cstheme="minorHAnsi"/>
          <w:szCs w:val="24"/>
          <w:lang w:eastAsia="en-US"/>
        </w:rPr>
        <w:t xml:space="preserve"> r. poz. </w:t>
      </w:r>
      <w:r w:rsidR="00062259">
        <w:rPr>
          <w:rFonts w:asciiTheme="minorHAnsi" w:eastAsia="Arial" w:hAnsiTheme="minorHAnsi" w:cstheme="minorHAnsi"/>
          <w:szCs w:val="24"/>
          <w:lang w:eastAsia="en-US"/>
        </w:rPr>
        <w:t>1556</w:t>
      </w:r>
      <w:r w:rsidR="00560853">
        <w:rPr>
          <w:rFonts w:asciiTheme="minorHAnsi" w:eastAsia="Arial" w:hAnsiTheme="minorHAnsi" w:cstheme="minorHAnsi"/>
          <w:szCs w:val="24"/>
          <w:lang w:eastAsia="en-US"/>
        </w:rPr>
        <w:t xml:space="preserve"> </w:t>
      </w:r>
      <w:r w:rsidRPr="004D0184">
        <w:rPr>
          <w:rFonts w:asciiTheme="minorHAnsi" w:eastAsia="Arial" w:hAnsiTheme="minorHAnsi" w:cstheme="minorHAnsi"/>
          <w:szCs w:val="24"/>
          <w:lang w:eastAsia="en-US"/>
        </w:rPr>
        <w:t>).</w:t>
      </w:r>
    </w:p>
    <w:p w14:paraId="63FF50CE" w14:textId="77777777" w:rsidR="00E90ABB" w:rsidRPr="004D0184" w:rsidRDefault="00E90ABB" w:rsidP="000049EF">
      <w:pPr>
        <w:widowControl w:val="0"/>
        <w:numPr>
          <w:ilvl w:val="0"/>
          <w:numId w:val="25"/>
        </w:numPr>
        <w:tabs>
          <w:tab w:val="left" w:pos="709"/>
          <w:tab w:val="left" w:pos="851"/>
        </w:tabs>
        <w:spacing w:after="0" w:line="240" w:lineRule="auto"/>
        <w:ind w:left="851" w:hanging="425"/>
        <w:jc w:val="both"/>
        <w:rPr>
          <w:rFonts w:asciiTheme="minorHAnsi" w:eastAsia="Arial" w:hAnsiTheme="minorHAnsi" w:cstheme="minorHAnsi"/>
          <w:b/>
          <w:bCs/>
          <w:szCs w:val="24"/>
          <w:lang w:eastAsia="en-US"/>
        </w:rPr>
      </w:pPr>
      <w:r w:rsidRPr="004D0184">
        <w:rPr>
          <w:rFonts w:asciiTheme="minorHAnsi" w:eastAsia="Arial" w:hAnsiTheme="minorHAnsi" w:cstheme="minorHAnsi"/>
          <w:szCs w:val="24"/>
          <w:lang w:eastAsia="en-US"/>
        </w:rPr>
        <w:t xml:space="preserve">Zamawiający </w:t>
      </w:r>
      <w:r w:rsidRPr="004D0184">
        <w:rPr>
          <w:rFonts w:asciiTheme="minorHAnsi" w:eastAsia="Arial" w:hAnsiTheme="minorHAnsi" w:cstheme="minorHAnsi"/>
          <w:b/>
          <w:bCs/>
          <w:szCs w:val="24"/>
          <w:lang w:eastAsia="en-US"/>
        </w:rPr>
        <w:t>nie wymaga</w:t>
      </w:r>
      <w:r w:rsidRPr="004D0184">
        <w:rPr>
          <w:rFonts w:asciiTheme="minorHAnsi" w:eastAsia="Arial" w:hAnsiTheme="minorHAnsi" w:cstheme="minorHAnsi"/>
          <w:szCs w:val="24"/>
          <w:lang w:eastAsia="en-US"/>
        </w:rPr>
        <w:t xml:space="preserve"> złożenia </w:t>
      </w:r>
      <w:r w:rsidRPr="004D0184">
        <w:rPr>
          <w:rFonts w:asciiTheme="minorHAnsi" w:eastAsia="Arial" w:hAnsiTheme="minorHAnsi" w:cstheme="minorHAnsi"/>
          <w:b/>
          <w:bCs/>
          <w:szCs w:val="24"/>
          <w:lang w:eastAsia="en-US"/>
        </w:rPr>
        <w:t>przedmiotowych środków dowodowych.</w:t>
      </w:r>
    </w:p>
    <w:p w14:paraId="54CBCF7E" w14:textId="77777777" w:rsidR="00E90ABB" w:rsidRPr="004D0184" w:rsidRDefault="00E90ABB" w:rsidP="000049EF">
      <w:pPr>
        <w:widowControl w:val="0"/>
        <w:numPr>
          <w:ilvl w:val="0"/>
          <w:numId w:val="25"/>
        </w:numPr>
        <w:tabs>
          <w:tab w:val="left" w:pos="709"/>
          <w:tab w:val="left" w:pos="851"/>
        </w:tabs>
        <w:spacing w:after="0" w:line="240" w:lineRule="auto"/>
        <w:ind w:left="851" w:hanging="425"/>
        <w:jc w:val="both"/>
        <w:rPr>
          <w:rFonts w:asciiTheme="minorHAnsi" w:eastAsia="Arial" w:hAnsiTheme="minorHAnsi" w:cstheme="minorHAnsi"/>
          <w:b/>
          <w:bCs/>
          <w:szCs w:val="24"/>
          <w:lang w:eastAsia="en-US"/>
        </w:rPr>
      </w:pPr>
      <w:r w:rsidRPr="004D0184">
        <w:rPr>
          <w:rFonts w:asciiTheme="minorHAnsi" w:eastAsia="Arial" w:hAnsiTheme="minorHAnsi" w:cstheme="minorHAnsi"/>
          <w:szCs w:val="24"/>
          <w:lang w:eastAsia="en-US"/>
        </w:rPr>
        <w:t>Zamawiający zaleca stosowanie wzorów będących załącznikami do SWZ zgodnie z zasadami określonymi w postępowaniu.</w:t>
      </w:r>
    </w:p>
    <w:p w14:paraId="24FB9516" w14:textId="77777777" w:rsidR="00DF5400" w:rsidRPr="004D0184" w:rsidRDefault="00DF5400" w:rsidP="00DF5400">
      <w:pPr>
        <w:spacing w:after="0" w:line="240" w:lineRule="auto"/>
        <w:jc w:val="both"/>
      </w:pPr>
    </w:p>
    <w:p w14:paraId="79A52C40" w14:textId="00CA6E3B" w:rsidR="00F30686" w:rsidRPr="004D0184"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7" w:name="_Hlk63233689"/>
      <w:r w:rsidRPr="004D0184">
        <w:rPr>
          <w:rFonts w:asciiTheme="minorHAnsi" w:hAnsiTheme="minorHAnsi" w:cstheme="minorHAnsi"/>
          <w:b/>
          <w:bCs/>
          <w:smallCaps/>
          <w:sz w:val="26"/>
          <w:szCs w:val="26"/>
        </w:rPr>
        <w:t>Sposób oraz termin składania ofert.</w:t>
      </w:r>
    </w:p>
    <w:bookmarkEnd w:id="27"/>
    <w:p w14:paraId="621194DE" w14:textId="1B3D7FA1" w:rsidR="0072734F" w:rsidRPr="004D0184" w:rsidRDefault="00E5764C" w:rsidP="0072734F">
      <w:pPr>
        <w:pStyle w:val="Teksttreci20"/>
        <w:numPr>
          <w:ilvl w:val="0"/>
          <w:numId w:val="15"/>
        </w:numPr>
        <w:shd w:val="clear" w:color="auto" w:fill="auto"/>
        <w:tabs>
          <w:tab w:val="left" w:pos="736"/>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Ofertę </w:t>
      </w:r>
      <w:r w:rsidRPr="004D0184">
        <w:rPr>
          <w:rFonts w:asciiTheme="minorHAnsi" w:hAnsiTheme="minorHAnsi" w:cstheme="minorHAnsi"/>
          <w:bCs/>
          <w:sz w:val="24"/>
          <w:szCs w:val="24"/>
        </w:rPr>
        <w:t xml:space="preserve">należy złożyć za pośrednictwem Platformy e-Zamówienia pod adresem: </w:t>
      </w:r>
      <w:hyperlink r:id="rId13" w:history="1">
        <w:r w:rsidR="008E49BC" w:rsidRPr="001A2077">
          <w:rPr>
            <w:rStyle w:val="Hipercze"/>
            <w:rFonts w:asciiTheme="minorHAnsi" w:hAnsiTheme="minorHAnsi" w:cstheme="minorHAnsi"/>
            <w:bCs/>
            <w:sz w:val="24"/>
            <w:szCs w:val="24"/>
          </w:rPr>
          <w:t>https://ezamowienia.gov.pl/</w:t>
        </w:r>
      </w:hyperlink>
    </w:p>
    <w:p w14:paraId="6D5A8CED" w14:textId="0089EEAD" w:rsidR="00BB2047" w:rsidRPr="004D0184" w:rsidRDefault="00BB2047" w:rsidP="00BB2047">
      <w:pPr>
        <w:pStyle w:val="Teksttreci20"/>
        <w:numPr>
          <w:ilvl w:val="0"/>
          <w:numId w:val="15"/>
        </w:numPr>
        <w:shd w:val="clear" w:color="auto" w:fill="auto"/>
        <w:tabs>
          <w:tab w:val="left" w:pos="426"/>
        </w:tabs>
        <w:spacing w:before="0" w:line="240" w:lineRule="auto"/>
        <w:jc w:val="both"/>
        <w:rPr>
          <w:rFonts w:asciiTheme="minorHAnsi" w:hAnsiTheme="minorHAnsi" w:cstheme="minorHAnsi"/>
          <w:sz w:val="24"/>
          <w:szCs w:val="24"/>
        </w:rPr>
      </w:pPr>
      <w:r w:rsidRPr="004D0184">
        <w:rPr>
          <w:rFonts w:asciiTheme="minorHAnsi" w:hAnsiTheme="minorHAnsi" w:cstheme="minorHAnsi"/>
          <w:sz w:val="24"/>
          <w:szCs w:val="24"/>
        </w:rPr>
        <w:t xml:space="preserve">Wykonawca składa ofertę za pośrednictwem zakładki „Oferty/wnioski”, widocznej w podglądzie postępowania po zalogowaniu się na konto Wykonawcy. Wygenerowany link do zalogowania się wskazany jest w ogłoszeniu o zamówieniu w punkcie  8.2.) Miejsce składania ofert. Po wybraniu przycisku „Złóż ofertę” system prezentuje okno składania oferty umożliwiające przekazanie dokumentów elektronicznych, w którym znajdują się dwa pola </w:t>
      </w:r>
      <w:proofErr w:type="spellStart"/>
      <w:r w:rsidRPr="004D0184">
        <w:rPr>
          <w:rFonts w:asciiTheme="minorHAnsi" w:hAnsiTheme="minorHAnsi" w:cstheme="minorHAnsi"/>
          <w:sz w:val="24"/>
          <w:szCs w:val="24"/>
        </w:rPr>
        <w:t>drag&amp;drop</w:t>
      </w:r>
      <w:proofErr w:type="spellEnd"/>
      <w:r w:rsidRPr="004D0184">
        <w:rPr>
          <w:rFonts w:asciiTheme="minorHAnsi" w:hAnsiTheme="minorHAnsi" w:cstheme="minorHAnsi"/>
          <w:sz w:val="24"/>
          <w:szCs w:val="24"/>
        </w:rPr>
        <w:t xml:space="preserve"> („przeciągnij” i</w:t>
      </w:r>
      <w:r w:rsidR="007C24B0">
        <w:rPr>
          <w:rFonts w:asciiTheme="minorHAnsi" w:hAnsiTheme="minorHAnsi" w:cstheme="minorHAnsi"/>
          <w:sz w:val="24"/>
          <w:szCs w:val="24"/>
        </w:rPr>
        <w:t> </w:t>
      </w:r>
      <w:r w:rsidRPr="004D0184">
        <w:rPr>
          <w:rFonts w:asciiTheme="minorHAnsi" w:hAnsiTheme="minorHAnsi" w:cstheme="minorHAnsi"/>
          <w:sz w:val="24"/>
          <w:szCs w:val="24"/>
        </w:rPr>
        <w:t xml:space="preserve">„upuść”) służące do dodawania plików. Wykonawca dodaje przygotowany zgodnie z rozdziałem XII. SWZ, wybrany z dysku i uprzednio podpisany „Formularz ofertowy”- odpowiednio do oferowanej części zamówienia -załącznik od Nr 1a do 1g do SWZ (w postępowaniu </w:t>
      </w:r>
      <w:r w:rsidRPr="004D0184">
        <w:rPr>
          <w:rFonts w:asciiTheme="minorHAnsi" w:hAnsiTheme="minorHAnsi" w:cstheme="minorHAnsi"/>
          <w:b/>
          <w:bCs/>
          <w:sz w:val="24"/>
          <w:szCs w:val="24"/>
        </w:rPr>
        <w:t>nie ma</w:t>
      </w:r>
      <w:r w:rsidRPr="004D0184">
        <w:rPr>
          <w:rFonts w:asciiTheme="minorHAnsi" w:hAnsiTheme="minorHAnsi" w:cstheme="minorHAnsi"/>
          <w:sz w:val="24"/>
          <w:szCs w:val="24"/>
        </w:rPr>
        <w:t xml:space="preserve"> Formularza interaktywnego) w pierwszym polu („Wypełniony formularz oferty”). W związku z</w:t>
      </w:r>
      <w:r w:rsidR="007C24B0">
        <w:rPr>
          <w:rFonts w:asciiTheme="minorHAnsi" w:hAnsiTheme="minorHAnsi" w:cstheme="minorHAnsi"/>
          <w:sz w:val="24"/>
          <w:szCs w:val="24"/>
        </w:rPr>
        <w:t> </w:t>
      </w:r>
      <w:r w:rsidRPr="004D0184">
        <w:rPr>
          <w:rFonts w:asciiTheme="minorHAnsi" w:hAnsiTheme="minorHAnsi" w:cstheme="minorHAnsi"/>
          <w:sz w:val="24"/>
          <w:szCs w:val="24"/>
        </w:rPr>
        <w:t>powyższym przy składaniu oferty może pojawić się komunikat: Postępowanie nie posiada opublikowanego formularza do tego etapu postępowania. Plik (nazwa pliku oferty składane przez Wykonawcę) nie jest poprawnym formularzem interaktywnym wygenerowanym na Platformie. W celu złożenia oferty należy wcisnąć przycisk (zatwierdzić komunikat): TAK, chcę kontynuować. W kolejnym polu („Załączniki i inne dokumenty przedstawione w ofercie przez Wykonawcę”) wykonawca dodaje pozostałe pliki stanowiące ofertę lub składane wraz z ofertą, o których mowa w rozdziale XII. ust.</w:t>
      </w:r>
      <w:r w:rsidR="002A77D1">
        <w:rPr>
          <w:rFonts w:asciiTheme="minorHAnsi" w:hAnsiTheme="minorHAnsi" w:cstheme="minorHAnsi"/>
          <w:sz w:val="24"/>
          <w:szCs w:val="24"/>
        </w:rPr>
        <w:t> </w:t>
      </w:r>
      <w:r w:rsidRPr="004D0184">
        <w:rPr>
          <w:rFonts w:asciiTheme="minorHAnsi" w:hAnsiTheme="minorHAnsi" w:cstheme="minorHAnsi"/>
          <w:sz w:val="24"/>
          <w:szCs w:val="24"/>
        </w:rPr>
        <w:t xml:space="preserve">6 SWZ.  </w:t>
      </w:r>
      <w:bookmarkStart w:id="28" w:name="_Hlk123200164"/>
      <w:r w:rsidRPr="004D0184">
        <w:rPr>
          <w:rFonts w:asciiTheme="minorHAnsi" w:hAnsiTheme="minorHAnsi" w:cstheme="minorHAnsi"/>
          <w:sz w:val="24"/>
          <w:szCs w:val="24"/>
        </w:rPr>
        <w:t>Miejsce składania ofert zawiera Ogłoszenie o zamówieniu 8.2).</w:t>
      </w:r>
      <w:bookmarkEnd w:id="28"/>
    </w:p>
    <w:p w14:paraId="46FFD9A2" w14:textId="377D84ED" w:rsidR="00E5764C" w:rsidRPr="004D0184" w:rsidRDefault="00E5764C" w:rsidP="00E5764C">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1D6F52">
        <w:rPr>
          <w:rFonts w:asciiTheme="minorHAnsi" w:hAnsiTheme="minorHAnsi" w:cstheme="minorHAnsi"/>
          <w:sz w:val="24"/>
          <w:szCs w:val="24"/>
        </w:rPr>
        <w:t> </w:t>
      </w:r>
      <w:r w:rsidRPr="004D0184">
        <w:rPr>
          <w:rFonts w:asciiTheme="minorHAnsi" w:hAnsiTheme="minorHAnsi" w:cstheme="minorHAnsi"/>
          <w:sz w:val="24"/>
          <w:szCs w:val="24"/>
        </w:rPr>
        <w:t>uzasadnienie zastrzeżenia tajemnicy przedsiębiorstwa należy dodać w polu „Załączniki i inne dokumenty przedstawione w ofercie przez Wykonawcę".</w:t>
      </w:r>
    </w:p>
    <w:p w14:paraId="604CF58A" w14:textId="77777777" w:rsidR="00E5764C" w:rsidRPr="004D0184" w:rsidRDefault="00E5764C" w:rsidP="00E5764C">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4D0184">
        <w:rPr>
          <w:rStyle w:val="Teksttreci2Pogrubienie"/>
          <w:rFonts w:asciiTheme="minorHAnsi" w:hAnsiTheme="minorHAnsi" w:cstheme="minorHAnsi"/>
          <w:color w:val="auto"/>
        </w:rPr>
        <w:t xml:space="preserve">Formularz ofertowy </w:t>
      </w:r>
      <w:r w:rsidRPr="004D0184">
        <w:rPr>
          <w:rFonts w:asciiTheme="minorHAnsi" w:hAnsiTheme="minorHAnsi" w:cstheme="minorHAnsi"/>
          <w:sz w:val="24"/>
          <w:szCs w:val="24"/>
        </w:rPr>
        <w:t>podpisuje się kwalifikowanym podpisem elektronicznym, podpisem zaufanym lub podpisem osobistym.</w:t>
      </w:r>
    </w:p>
    <w:p w14:paraId="0374993C" w14:textId="5F0A72F5" w:rsidR="00E5764C" w:rsidRPr="004D0184" w:rsidRDefault="00E5764C" w:rsidP="00E5764C">
      <w:pPr>
        <w:pStyle w:val="Teksttreci20"/>
        <w:shd w:val="clear" w:color="auto" w:fill="auto"/>
        <w:tabs>
          <w:tab w:val="left" w:pos="732"/>
        </w:tabs>
        <w:spacing w:before="0" w:line="240" w:lineRule="auto"/>
        <w:ind w:left="714" w:firstLine="0"/>
        <w:jc w:val="both"/>
        <w:rPr>
          <w:rFonts w:asciiTheme="minorHAnsi" w:hAnsiTheme="minorHAnsi" w:cstheme="minorHAnsi"/>
          <w:sz w:val="24"/>
          <w:szCs w:val="24"/>
        </w:rPr>
      </w:pPr>
      <w:r w:rsidRPr="004D0184">
        <w:rPr>
          <w:rStyle w:val="Teksttreci2Pogrubienie"/>
          <w:rFonts w:asciiTheme="minorHAnsi" w:hAnsiTheme="minorHAnsi" w:cstheme="minorHAnsi"/>
          <w:color w:val="auto"/>
        </w:rPr>
        <w:t xml:space="preserve">Pozostałe dokumenty </w:t>
      </w:r>
      <w:r w:rsidRPr="004D0184">
        <w:rPr>
          <w:rFonts w:asciiTheme="minorHAnsi" w:hAnsiTheme="minorHAnsi" w:cstheme="minorHAnsi"/>
          <w:b/>
          <w:bCs/>
          <w:sz w:val="24"/>
          <w:szCs w:val="24"/>
        </w:rPr>
        <w:t>wchodzące w skład oferty</w:t>
      </w:r>
      <w:r w:rsidRPr="004D0184">
        <w:rPr>
          <w:rFonts w:asciiTheme="minorHAnsi" w:hAnsiTheme="minorHAnsi" w:cstheme="minorHAnsi"/>
          <w:sz w:val="24"/>
          <w:szCs w:val="24"/>
        </w:rPr>
        <w:t xml:space="preserve"> </w:t>
      </w:r>
      <w:r w:rsidRPr="004D0184">
        <w:rPr>
          <w:rFonts w:asciiTheme="minorHAnsi" w:hAnsiTheme="minorHAnsi" w:cstheme="minorHAnsi"/>
          <w:b/>
          <w:bCs/>
          <w:sz w:val="24"/>
          <w:szCs w:val="24"/>
        </w:rPr>
        <w:t>lub składane wraz z ofertą</w:t>
      </w:r>
      <w:r w:rsidRPr="004D0184">
        <w:rPr>
          <w:rFonts w:asciiTheme="minorHAnsi" w:hAnsiTheme="minorHAnsi" w:cstheme="minorHAnsi"/>
          <w:sz w:val="24"/>
          <w:szCs w:val="24"/>
        </w:rPr>
        <w:t>, które są zgodnie z</w:t>
      </w:r>
      <w:r w:rsidR="001D6F52">
        <w:rPr>
          <w:rFonts w:asciiTheme="minorHAnsi" w:hAnsiTheme="minorHAnsi" w:cstheme="minorHAnsi"/>
          <w:sz w:val="24"/>
          <w:szCs w:val="24"/>
        </w:rPr>
        <w:t> </w:t>
      </w:r>
      <w:r w:rsidRPr="004D0184">
        <w:rPr>
          <w:rFonts w:asciiTheme="minorHAnsi" w:hAnsiTheme="minorHAnsi" w:cstheme="minorHAnsi"/>
          <w:sz w:val="24"/>
          <w:szCs w:val="24"/>
        </w:rPr>
        <w:t xml:space="preserve">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w:t>
      </w:r>
      <w:r w:rsidRPr="004D0184">
        <w:rPr>
          <w:rFonts w:ascii="Calibri" w:hAnsi="Calibri" w:cs="Calibri"/>
          <w:sz w:val="24"/>
          <w:szCs w:val="24"/>
        </w:rPr>
        <w:t>podmiotu udostępniającego zasoby</w:t>
      </w:r>
      <w:r w:rsidRPr="004D0184">
        <w:rPr>
          <w:rFonts w:asciiTheme="minorHAnsi" w:hAnsiTheme="minorHAnsi" w:cstheme="minorHAnsi"/>
          <w:sz w:val="24"/>
          <w:szCs w:val="24"/>
        </w:rPr>
        <w:t xml:space="preserve"> opatrzone </w:t>
      </w:r>
      <w:r w:rsidRPr="004D0184">
        <w:rPr>
          <w:rFonts w:asciiTheme="minorHAnsi" w:hAnsiTheme="minorHAnsi" w:cstheme="minorHAnsi"/>
          <w:sz w:val="24"/>
          <w:szCs w:val="24"/>
          <w:u w:val="single"/>
        </w:rPr>
        <w:t>podpisem typu zewnętrznego lub wewnętrznego.</w:t>
      </w:r>
      <w:r w:rsidRPr="004D0184">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w:t>
      </w:r>
      <w:r w:rsidRPr="004D0184">
        <w:rPr>
          <w:rFonts w:asciiTheme="minorHAnsi" w:hAnsiTheme="minorHAnsi" w:cstheme="minorHAnsi"/>
          <w:sz w:val="24"/>
          <w:szCs w:val="24"/>
        </w:rPr>
        <w:lastRenderedPageBreak/>
        <w:t>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B274E11" w14:textId="3BD4D7AA" w:rsidR="00E5764C" w:rsidRPr="004D0184"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w:t>
      </w:r>
      <w:r w:rsidR="001D6F52">
        <w:rPr>
          <w:rFonts w:asciiTheme="minorHAnsi" w:hAnsiTheme="minorHAnsi" w:cstheme="minorHAnsi"/>
          <w:sz w:val="24"/>
          <w:szCs w:val="24"/>
        </w:rPr>
        <w:t> </w:t>
      </w:r>
      <w:r w:rsidRPr="004D0184">
        <w:rPr>
          <w:rFonts w:asciiTheme="minorHAnsi" w:hAnsiTheme="minorHAnsi" w:cstheme="minorHAnsi"/>
          <w:sz w:val="24"/>
          <w:szCs w:val="24"/>
        </w:rPr>
        <w:t>Elektronicznym Potwierdzeniu Przesłania (EPP) i Elektronicznym Potwierdzeniu Odebrania (EPO). EPP i EPO dostępne są dla zalogowanego Wykonawcy w zakładce „Oferty/Wnioski".</w:t>
      </w:r>
    </w:p>
    <w:p w14:paraId="1DEAAFA7" w14:textId="2EFC5C57" w:rsidR="00E5764C" w:rsidRPr="00F92093"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Oferta może być złożona tylko do upływu terminu składania</w:t>
      </w:r>
      <w:r w:rsidRPr="00C458FE">
        <w:rPr>
          <w:rFonts w:asciiTheme="minorHAnsi" w:hAnsiTheme="minorHAnsi" w:cstheme="minorHAnsi"/>
          <w:sz w:val="24"/>
          <w:szCs w:val="24"/>
        </w:rPr>
        <w:t xml:space="preserve"> ofert, tj. </w:t>
      </w:r>
      <w:r w:rsidRPr="00F92093">
        <w:rPr>
          <w:rFonts w:asciiTheme="minorHAnsi" w:hAnsiTheme="minorHAnsi" w:cstheme="minorHAnsi"/>
          <w:b/>
          <w:bCs/>
          <w:sz w:val="24"/>
          <w:szCs w:val="24"/>
        </w:rPr>
        <w:t>do dnia</w:t>
      </w:r>
      <w:r w:rsidRPr="00F92093">
        <w:rPr>
          <w:rFonts w:asciiTheme="minorHAnsi" w:hAnsiTheme="minorHAnsi" w:cstheme="minorHAnsi"/>
          <w:sz w:val="24"/>
          <w:szCs w:val="24"/>
        </w:rPr>
        <w:t xml:space="preserve"> </w:t>
      </w:r>
      <w:r w:rsidR="001C7868" w:rsidRPr="00F92093">
        <w:rPr>
          <w:rFonts w:asciiTheme="minorHAnsi" w:hAnsiTheme="minorHAnsi" w:cstheme="minorHAnsi"/>
          <w:b/>
          <w:bCs/>
          <w:sz w:val="24"/>
          <w:szCs w:val="24"/>
        </w:rPr>
        <w:t>1</w:t>
      </w:r>
      <w:r w:rsidR="00F92093" w:rsidRPr="00F92093">
        <w:rPr>
          <w:rFonts w:asciiTheme="minorHAnsi" w:hAnsiTheme="minorHAnsi" w:cstheme="minorHAnsi"/>
          <w:b/>
          <w:bCs/>
          <w:sz w:val="24"/>
          <w:szCs w:val="24"/>
        </w:rPr>
        <w:t>1</w:t>
      </w:r>
      <w:r w:rsidR="00094A80" w:rsidRPr="00F92093">
        <w:rPr>
          <w:rFonts w:asciiTheme="minorHAnsi" w:hAnsiTheme="minorHAnsi" w:cstheme="minorHAnsi"/>
          <w:b/>
          <w:bCs/>
          <w:sz w:val="24"/>
          <w:szCs w:val="24"/>
        </w:rPr>
        <w:t>.</w:t>
      </w:r>
      <w:r w:rsidR="002A77D1" w:rsidRPr="00F92093">
        <w:rPr>
          <w:rFonts w:asciiTheme="minorHAnsi" w:hAnsiTheme="minorHAnsi" w:cstheme="minorHAnsi"/>
          <w:b/>
          <w:bCs/>
          <w:sz w:val="24"/>
          <w:szCs w:val="24"/>
        </w:rPr>
        <w:t>12</w:t>
      </w:r>
      <w:r w:rsidRPr="00F92093">
        <w:rPr>
          <w:rStyle w:val="Teksttreci2Pogrubienie"/>
          <w:rFonts w:asciiTheme="minorHAnsi" w:hAnsiTheme="minorHAnsi" w:cstheme="minorHAnsi"/>
          <w:color w:val="auto"/>
        </w:rPr>
        <w:t>.202</w:t>
      </w:r>
      <w:r w:rsidR="005F0555" w:rsidRPr="00F92093">
        <w:rPr>
          <w:rStyle w:val="Teksttreci2Pogrubienie"/>
          <w:rFonts w:asciiTheme="minorHAnsi" w:hAnsiTheme="minorHAnsi" w:cstheme="minorHAnsi"/>
          <w:color w:val="auto"/>
        </w:rPr>
        <w:t>5</w:t>
      </w:r>
      <w:r w:rsidRPr="00F92093">
        <w:rPr>
          <w:rStyle w:val="Teksttreci2Pogrubienie"/>
          <w:rFonts w:asciiTheme="minorHAnsi" w:hAnsiTheme="minorHAnsi" w:cstheme="minorHAnsi"/>
          <w:color w:val="auto"/>
        </w:rPr>
        <w:t>r. do godz. 10:00.</w:t>
      </w:r>
    </w:p>
    <w:p w14:paraId="4F616C77" w14:textId="77777777" w:rsidR="00E5764C" w:rsidRPr="004D0184"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F92093">
        <w:rPr>
          <w:rFonts w:asciiTheme="minorHAnsi" w:hAnsiTheme="minorHAnsi" w:cstheme="minorHAnsi"/>
          <w:sz w:val="24"/>
          <w:szCs w:val="24"/>
        </w:rPr>
        <w:t>Wykonawca może przed upływem terminu składania ofert wycofać ofertę</w:t>
      </w:r>
      <w:r w:rsidRPr="004D0184">
        <w:rPr>
          <w:rFonts w:asciiTheme="minorHAnsi" w:hAnsiTheme="minorHAnsi" w:cstheme="minorHAnsi"/>
          <w:sz w:val="24"/>
          <w:szCs w:val="24"/>
        </w:rPr>
        <w:t xml:space="preserve">. Wykonawca wycofuje ofertę w zakładce „Oferty/wnioski" używając przycisku „Wycofaj ofertę". </w:t>
      </w:r>
      <w:r w:rsidRPr="004D0184">
        <w:rPr>
          <w:rFonts w:asciiTheme="minorHAnsi" w:hAnsiTheme="minorHAnsi" w:cstheme="minorHAnsi"/>
          <w:b/>
          <w:bCs/>
          <w:sz w:val="24"/>
          <w:szCs w:val="24"/>
        </w:rPr>
        <w:t>WAŻNE!</w:t>
      </w:r>
      <w:r w:rsidRPr="004D0184">
        <w:rPr>
          <w:rFonts w:asciiTheme="minorHAnsi" w:hAnsiTheme="minorHAnsi" w:cstheme="minorHAnsi"/>
          <w:sz w:val="24"/>
          <w:szCs w:val="24"/>
        </w:rPr>
        <w:t xml:space="preserve"> Do wycofania oferty niezbędne jest posiadanie przez użytkownika Wykonawcy uprawnienia „wycofywanie ofert/wniosków/prac konkursowych"</w:t>
      </w:r>
    </w:p>
    <w:p w14:paraId="678AE00E"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Maksymalny łączny rozmiar plików stanowiących ofertę lub składanych wraz z ofertą to 250 MB.</w:t>
      </w:r>
    </w:p>
    <w:p w14:paraId="55C25639"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Wykonawca po upływie terminu do składania ofert nie może skutecznie dokonać zmiany ani wycofać złożonej oferty.</w:t>
      </w:r>
    </w:p>
    <w:p w14:paraId="1B729A15"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Zamawiający nie wymaga i nie dopuszcza możliwości złożenia oferty w postaci katalogów elektronicznych lub dołączenia katalogów elektronicznych do oferty.</w:t>
      </w:r>
    </w:p>
    <w:p w14:paraId="3DF1E709" w14:textId="77777777" w:rsidR="00DD4B80" w:rsidRPr="004D0184" w:rsidRDefault="00DD4B80" w:rsidP="004B5101">
      <w:pPr>
        <w:spacing w:before="26" w:after="0"/>
        <w:jc w:val="both"/>
        <w:rPr>
          <w:rFonts w:asciiTheme="minorHAnsi" w:hAnsiTheme="minorHAnsi" w:cstheme="minorHAnsi"/>
          <w:b/>
          <w:bCs/>
          <w:szCs w:val="24"/>
        </w:rPr>
      </w:pPr>
    </w:p>
    <w:p w14:paraId="175B5AA0" w14:textId="480B8607" w:rsidR="00F30686" w:rsidRPr="004D0184"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9" w:name="_Hlk63233704"/>
      <w:r w:rsidRPr="004D0184">
        <w:rPr>
          <w:rFonts w:asciiTheme="minorHAnsi" w:hAnsiTheme="minorHAnsi" w:cstheme="minorHAnsi"/>
          <w:b/>
          <w:bCs/>
          <w:smallCaps/>
          <w:sz w:val="26"/>
          <w:szCs w:val="26"/>
        </w:rPr>
        <w:t>Termin otwarcia ofert.</w:t>
      </w:r>
    </w:p>
    <w:p w14:paraId="3882A900" w14:textId="239256BA" w:rsidR="0066232E" w:rsidRPr="004D0184"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4D0184">
        <w:rPr>
          <w:rFonts w:asciiTheme="minorHAnsi" w:hAnsiTheme="minorHAnsi" w:cstheme="minorHAnsi"/>
          <w:sz w:val="24"/>
          <w:szCs w:val="24"/>
        </w:rPr>
        <w:t xml:space="preserve">Otwarcie ofert </w:t>
      </w:r>
      <w:r w:rsidRPr="00C458FE">
        <w:rPr>
          <w:rFonts w:asciiTheme="minorHAnsi" w:hAnsiTheme="minorHAnsi" w:cstheme="minorHAnsi"/>
          <w:sz w:val="24"/>
          <w:szCs w:val="24"/>
        </w:rPr>
        <w:t xml:space="preserve">nastąpi </w:t>
      </w:r>
      <w:r w:rsidR="00094A80" w:rsidRPr="00F92093">
        <w:rPr>
          <w:rFonts w:asciiTheme="minorHAnsi" w:hAnsiTheme="minorHAnsi" w:cstheme="minorHAnsi"/>
          <w:b/>
          <w:bCs/>
          <w:sz w:val="24"/>
          <w:szCs w:val="24"/>
        </w:rPr>
        <w:t>1</w:t>
      </w:r>
      <w:r w:rsidR="00F92093" w:rsidRPr="00F92093">
        <w:rPr>
          <w:rFonts w:asciiTheme="minorHAnsi" w:hAnsiTheme="minorHAnsi" w:cstheme="minorHAnsi"/>
          <w:b/>
          <w:bCs/>
          <w:sz w:val="24"/>
          <w:szCs w:val="24"/>
        </w:rPr>
        <w:t>1</w:t>
      </w:r>
      <w:r w:rsidR="00094A80" w:rsidRPr="00F92093">
        <w:rPr>
          <w:rFonts w:asciiTheme="minorHAnsi" w:hAnsiTheme="minorHAnsi" w:cstheme="minorHAnsi"/>
          <w:b/>
          <w:bCs/>
          <w:sz w:val="24"/>
          <w:szCs w:val="24"/>
        </w:rPr>
        <w:t>.</w:t>
      </w:r>
      <w:r w:rsidR="002A77D1" w:rsidRPr="00F92093">
        <w:rPr>
          <w:rFonts w:asciiTheme="minorHAnsi" w:hAnsiTheme="minorHAnsi" w:cstheme="minorHAnsi"/>
          <w:b/>
          <w:bCs/>
          <w:sz w:val="24"/>
          <w:szCs w:val="24"/>
        </w:rPr>
        <w:t>12</w:t>
      </w:r>
      <w:r w:rsidRPr="00F92093">
        <w:rPr>
          <w:rFonts w:asciiTheme="minorHAnsi" w:hAnsiTheme="minorHAnsi" w:cstheme="minorHAnsi"/>
          <w:b/>
          <w:bCs/>
          <w:sz w:val="24"/>
          <w:szCs w:val="24"/>
        </w:rPr>
        <w:t>.202</w:t>
      </w:r>
      <w:r w:rsidR="005F0555" w:rsidRPr="00F92093">
        <w:rPr>
          <w:rFonts w:asciiTheme="minorHAnsi" w:hAnsiTheme="minorHAnsi" w:cstheme="minorHAnsi"/>
          <w:b/>
          <w:bCs/>
          <w:sz w:val="24"/>
          <w:szCs w:val="24"/>
        </w:rPr>
        <w:t>5</w:t>
      </w:r>
      <w:r w:rsidRPr="00F92093">
        <w:rPr>
          <w:rFonts w:asciiTheme="minorHAnsi" w:hAnsiTheme="minorHAnsi" w:cstheme="minorHAnsi"/>
          <w:b/>
          <w:bCs/>
          <w:sz w:val="24"/>
          <w:szCs w:val="24"/>
        </w:rPr>
        <w:t xml:space="preserve"> r</w:t>
      </w:r>
      <w:r w:rsidRPr="00F92093">
        <w:rPr>
          <w:rFonts w:asciiTheme="minorHAnsi" w:hAnsiTheme="minorHAnsi" w:cstheme="minorHAnsi"/>
          <w:sz w:val="24"/>
          <w:szCs w:val="24"/>
        </w:rPr>
        <w:t xml:space="preserve">. o godzinie </w:t>
      </w:r>
      <w:r w:rsidRPr="00F92093">
        <w:rPr>
          <w:rFonts w:asciiTheme="minorHAnsi" w:hAnsiTheme="minorHAnsi" w:cstheme="minorHAnsi"/>
          <w:b/>
          <w:bCs/>
          <w:sz w:val="24"/>
          <w:szCs w:val="24"/>
        </w:rPr>
        <w:t>1</w:t>
      </w:r>
      <w:r w:rsidR="008F7347" w:rsidRPr="00F92093">
        <w:rPr>
          <w:rFonts w:asciiTheme="minorHAnsi" w:hAnsiTheme="minorHAnsi" w:cstheme="minorHAnsi"/>
          <w:b/>
          <w:bCs/>
          <w:sz w:val="24"/>
          <w:szCs w:val="24"/>
        </w:rPr>
        <w:t>0</w:t>
      </w:r>
      <w:r w:rsidRPr="00F92093">
        <w:rPr>
          <w:rFonts w:asciiTheme="minorHAnsi" w:hAnsiTheme="minorHAnsi" w:cstheme="minorHAnsi"/>
          <w:b/>
          <w:bCs/>
          <w:sz w:val="24"/>
          <w:szCs w:val="24"/>
        </w:rPr>
        <w:t>:</w:t>
      </w:r>
      <w:r w:rsidR="00F32768" w:rsidRPr="00F92093">
        <w:rPr>
          <w:rFonts w:asciiTheme="minorHAnsi" w:hAnsiTheme="minorHAnsi" w:cstheme="minorHAnsi"/>
          <w:b/>
          <w:bCs/>
          <w:sz w:val="24"/>
          <w:szCs w:val="24"/>
        </w:rPr>
        <w:t>3</w:t>
      </w:r>
      <w:r w:rsidR="004F77F8" w:rsidRPr="00F92093">
        <w:rPr>
          <w:rFonts w:asciiTheme="minorHAnsi" w:hAnsiTheme="minorHAnsi" w:cstheme="minorHAnsi"/>
          <w:b/>
          <w:bCs/>
          <w:sz w:val="24"/>
          <w:szCs w:val="24"/>
        </w:rPr>
        <w:t>0</w:t>
      </w:r>
      <w:r w:rsidRPr="00F92093">
        <w:rPr>
          <w:rFonts w:asciiTheme="minorHAnsi" w:hAnsiTheme="minorHAnsi" w:cstheme="minorHAnsi"/>
          <w:b/>
          <w:bCs/>
          <w:sz w:val="24"/>
          <w:szCs w:val="24"/>
        </w:rPr>
        <w:t>.</w:t>
      </w:r>
    </w:p>
    <w:p w14:paraId="079A41FE" w14:textId="5737E966" w:rsidR="0066232E" w:rsidRPr="004D0184"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4D0184">
        <w:rPr>
          <w:rFonts w:asciiTheme="minorHAnsi" w:hAnsiTheme="minorHAnsi" w:cstheme="minorHAnsi"/>
          <w:sz w:val="24"/>
          <w:szCs w:val="24"/>
        </w:rPr>
        <w:t>Otwarcie ofert nastąpi na Platformie e-Zamówienia.</w:t>
      </w:r>
    </w:p>
    <w:p w14:paraId="43E255CF" w14:textId="5E92CAA5" w:rsidR="0066232E" w:rsidRPr="004D0184"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4D0184">
        <w:rPr>
          <w:rFonts w:asciiTheme="minorHAnsi" w:hAnsiTheme="minorHAnsi" w:cstheme="minorHAnsi"/>
          <w:sz w:val="24"/>
          <w:szCs w:val="24"/>
        </w:rPr>
        <w:t>W przypadku awarii systemu, która powoduje brak możliwości otwarcia ofert w terminie</w:t>
      </w:r>
      <w:r w:rsidR="00077276" w:rsidRPr="004D0184">
        <w:rPr>
          <w:rFonts w:asciiTheme="minorHAnsi" w:hAnsiTheme="minorHAnsi" w:cstheme="minorHAnsi"/>
          <w:sz w:val="24"/>
          <w:szCs w:val="24"/>
        </w:rPr>
        <w:t xml:space="preserve"> </w:t>
      </w:r>
      <w:r w:rsidRPr="004D0184">
        <w:rPr>
          <w:rFonts w:asciiTheme="minorHAnsi" w:hAnsiTheme="minorHAnsi" w:cstheme="minorHAnsi"/>
          <w:sz w:val="24"/>
          <w:szCs w:val="24"/>
        </w:rPr>
        <w:t>określonym przez Zamawiającego otwarcie ofert nastąpi niezwłocznie po usunięciu awarii. Zamawiający poinformuje o zmianie terminu otwarcia ofert na stronie internetowej prowadzonego postępowania.</w:t>
      </w:r>
    </w:p>
    <w:p w14:paraId="5D02CA4D" w14:textId="77777777" w:rsidR="0066232E" w:rsidRPr="004D0184"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4D0184">
        <w:rPr>
          <w:rFonts w:asciiTheme="minorHAnsi" w:hAnsiTheme="minorHAnsi" w:cstheme="minorHAnsi"/>
          <w:sz w:val="24"/>
          <w:szCs w:val="24"/>
        </w:rPr>
        <w:t>Niezwłocznie po otwarciu ofert Zamawiający udostępni na stronie internetowej prowadzonego postępowania informacje o:</w:t>
      </w:r>
    </w:p>
    <w:p w14:paraId="4F17DF96" w14:textId="064F4933" w:rsidR="0066232E" w:rsidRPr="004D0184" w:rsidRDefault="0066232E" w:rsidP="002A77D1">
      <w:pPr>
        <w:pStyle w:val="Teksttreci20"/>
        <w:numPr>
          <w:ilvl w:val="0"/>
          <w:numId w:val="18"/>
        </w:numPr>
        <w:shd w:val="clear" w:color="auto" w:fill="auto"/>
        <w:tabs>
          <w:tab w:val="left" w:pos="1180"/>
        </w:tabs>
        <w:spacing w:before="0" w:line="240" w:lineRule="auto"/>
        <w:ind w:left="993" w:hanging="284"/>
        <w:jc w:val="left"/>
        <w:rPr>
          <w:rFonts w:asciiTheme="minorHAnsi" w:hAnsiTheme="minorHAnsi" w:cstheme="minorHAnsi"/>
          <w:sz w:val="24"/>
          <w:szCs w:val="24"/>
        </w:rPr>
      </w:pPr>
      <w:r w:rsidRPr="004D0184">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1E961BF" w14:textId="75A3FBED" w:rsidR="0066232E" w:rsidRPr="004D0184" w:rsidRDefault="0066232E" w:rsidP="002A77D1">
      <w:pPr>
        <w:pStyle w:val="Teksttreci20"/>
        <w:numPr>
          <w:ilvl w:val="0"/>
          <w:numId w:val="18"/>
        </w:numPr>
        <w:shd w:val="clear" w:color="auto" w:fill="auto"/>
        <w:tabs>
          <w:tab w:val="left" w:pos="1180"/>
        </w:tabs>
        <w:spacing w:before="0" w:line="240" w:lineRule="auto"/>
        <w:ind w:left="993" w:hanging="284"/>
        <w:jc w:val="left"/>
        <w:rPr>
          <w:rFonts w:asciiTheme="minorHAnsi" w:hAnsiTheme="minorHAnsi" w:cstheme="minorHAnsi"/>
          <w:sz w:val="24"/>
          <w:szCs w:val="24"/>
        </w:rPr>
      </w:pPr>
      <w:r w:rsidRPr="004D0184">
        <w:rPr>
          <w:rFonts w:asciiTheme="minorHAnsi" w:hAnsiTheme="minorHAnsi" w:cstheme="minorHAnsi"/>
          <w:sz w:val="24"/>
          <w:szCs w:val="24"/>
        </w:rPr>
        <w:t>cenach zawartych w ofertach.</w:t>
      </w:r>
    </w:p>
    <w:p w14:paraId="7BCFB722" w14:textId="77777777" w:rsidR="00F1117D" w:rsidRPr="004D0184" w:rsidRDefault="00F1117D" w:rsidP="00E5764C">
      <w:pPr>
        <w:spacing w:after="0" w:line="240" w:lineRule="auto"/>
        <w:jc w:val="both"/>
        <w:rPr>
          <w:rFonts w:asciiTheme="minorHAnsi" w:hAnsiTheme="minorHAnsi" w:cstheme="minorHAnsi"/>
          <w:b/>
          <w:bCs/>
          <w:sz w:val="26"/>
          <w:szCs w:val="26"/>
        </w:rPr>
      </w:pPr>
    </w:p>
    <w:p w14:paraId="6714B733" w14:textId="29FD1DCA" w:rsidR="00BE3B5C" w:rsidRPr="004D0184" w:rsidRDefault="00BE3B5C" w:rsidP="005A0689">
      <w:pPr>
        <w:pStyle w:val="Akapitzlist"/>
        <w:numPr>
          <w:ilvl w:val="0"/>
          <w:numId w:val="1"/>
        </w:numPr>
        <w:spacing w:before="26" w:after="0"/>
        <w:ind w:hanging="153"/>
        <w:jc w:val="both"/>
        <w:rPr>
          <w:rFonts w:asciiTheme="minorHAnsi" w:hAnsiTheme="minorHAnsi" w:cstheme="minorHAnsi"/>
          <w:b/>
          <w:bCs/>
          <w:sz w:val="26"/>
          <w:szCs w:val="26"/>
        </w:rPr>
      </w:pPr>
      <w:bookmarkStart w:id="30" w:name="_Hlk63233716"/>
      <w:bookmarkEnd w:id="29"/>
      <w:r w:rsidRPr="004D0184">
        <w:rPr>
          <w:rFonts w:asciiTheme="minorHAnsi" w:hAnsiTheme="minorHAnsi" w:cstheme="minorHAnsi"/>
          <w:b/>
          <w:bCs/>
          <w:smallCaps/>
          <w:sz w:val="26"/>
          <w:szCs w:val="26"/>
        </w:rPr>
        <w:t>Kwalifikacja podmiotowa wykonawców.</w:t>
      </w:r>
    </w:p>
    <w:bookmarkEnd w:id="30"/>
    <w:p w14:paraId="29EEA07D" w14:textId="329CE69C" w:rsidR="003C64D1" w:rsidRPr="004D0184" w:rsidRDefault="007B298B" w:rsidP="005A0689">
      <w:pPr>
        <w:pStyle w:val="Akapitzlist"/>
        <w:numPr>
          <w:ilvl w:val="0"/>
          <w:numId w:val="5"/>
        </w:numPr>
        <w:spacing w:after="0" w:line="240" w:lineRule="auto"/>
        <w:ind w:left="709" w:hanging="425"/>
        <w:jc w:val="both"/>
        <w:rPr>
          <w:rFonts w:asciiTheme="minorHAnsi" w:hAnsiTheme="minorHAnsi" w:cstheme="minorHAnsi"/>
        </w:rPr>
      </w:pPr>
      <w:r w:rsidRPr="004D0184">
        <w:rPr>
          <w:rFonts w:asciiTheme="minorHAnsi" w:hAnsiTheme="minorHAnsi" w:cstheme="minorHAnsi"/>
        </w:rPr>
        <w:t>P</w:t>
      </w:r>
      <w:r w:rsidR="00167DB7" w:rsidRPr="004D0184">
        <w:rPr>
          <w:rFonts w:asciiTheme="minorHAnsi" w:hAnsiTheme="minorHAnsi" w:cstheme="minorHAnsi"/>
        </w:rPr>
        <w:t>odstawy wykluczenia, o których mowa w art. 108 ust. 1</w:t>
      </w:r>
      <w:r w:rsidR="00722C86" w:rsidRPr="004D0184">
        <w:rPr>
          <w:rFonts w:asciiTheme="minorHAnsi" w:hAnsiTheme="minorHAnsi" w:cstheme="minorHAnsi"/>
        </w:rPr>
        <w:t xml:space="preserve"> </w:t>
      </w:r>
      <w:r w:rsidR="00133D48" w:rsidRPr="004D0184">
        <w:rPr>
          <w:rFonts w:asciiTheme="minorHAnsi" w:hAnsiTheme="minorHAnsi" w:cstheme="minorHAnsi"/>
        </w:rPr>
        <w:t>ustawy.</w:t>
      </w:r>
      <w:r w:rsidR="00722C86" w:rsidRPr="004D0184">
        <w:rPr>
          <w:rFonts w:asciiTheme="minorHAnsi" w:hAnsiTheme="minorHAnsi" w:cstheme="minorHAnsi"/>
        </w:rPr>
        <w:t xml:space="preserve"> </w:t>
      </w:r>
    </w:p>
    <w:p w14:paraId="0CD94F81" w14:textId="2FE0423F" w:rsidR="002A7E02" w:rsidRPr="004D0184" w:rsidRDefault="002A7E02"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 xml:space="preserve">O udzielenie zamówienia mogą ubiegać się </w:t>
      </w:r>
      <w:r w:rsidRPr="004D0184">
        <w:rPr>
          <w:rFonts w:asciiTheme="minorHAnsi" w:eastAsiaTheme="minorHAnsi" w:hAnsiTheme="minorHAnsi" w:cstheme="minorHAnsi"/>
          <w:b/>
          <w:bCs/>
          <w:szCs w:val="24"/>
          <w:lang w:eastAsia="en-US"/>
        </w:rPr>
        <w:t xml:space="preserve">wykonawcy, </w:t>
      </w:r>
      <w:r w:rsidRPr="004D0184">
        <w:rPr>
          <w:rFonts w:asciiTheme="minorHAnsi" w:eastAsiaTheme="minorHAnsi" w:hAnsiTheme="minorHAnsi" w:cstheme="minorHAnsi"/>
          <w:szCs w:val="24"/>
          <w:lang w:eastAsia="en-US"/>
        </w:rPr>
        <w:t>którzy nie podlegają wykluczeniu na</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podstawie art. 108 ust. 1 ustawy.</w:t>
      </w:r>
    </w:p>
    <w:p w14:paraId="0B734BC5" w14:textId="77777777" w:rsidR="004F671C" w:rsidRPr="004D0184" w:rsidRDefault="004F671C"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szCs w:val="24"/>
          <w:lang w:eastAsia="en-US"/>
        </w:rPr>
      </w:pPr>
      <w:r w:rsidRPr="004D0184">
        <w:rPr>
          <w:rFonts w:asciiTheme="minorHAnsi" w:hAnsiTheme="minorHAnsi" w:cstheme="minorHAnsi"/>
        </w:rPr>
        <w:t>Z postępowania o udzielenie zamówienia wyklucza się wykonawcę:</w:t>
      </w:r>
    </w:p>
    <w:p w14:paraId="612E8A19" w14:textId="77777777" w:rsidR="004F671C" w:rsidRPr="004D0184" w:rsidRDefault="004F671C" w:rsidP="006A003A">
      <w:pPr>
        <w:spacing w:after="0" w:line="240" w:lineRule="auto"/>
        <w:ind w:left="1701" w:hanging="567"/>
        <w:jc w:val="both"/>
        <w:rPr>
          <w:rFonts w:asciiTheme="minorHAnsi" w:hAnsiTheme="minorHAnsi" w:cstheme="minorHAnsi"/>
        </w:rPr>
      </w:pPr>
      <w:r w:rsidRPr="004D0184">
        <w:rPr>
          <w:rFonts w:asciiTheme="minorHAnsi" w:hAnsiTheme="minorHAnsi" w:cstheme="minorHAnsi"/>
        </w:rPr>
        <w:t>1) będącego osobą fizyczną, którego prawomocnie skazano za przestępstwo:</w:t>
      </w:r>
    </w:p>
    <w:p w14:paraId="5174D080" w14:textId="77777777" w:rsidR="004F671C" w:rsidRPr="004D0184" w:rsidRDefault="004F671C" w:rsidP="006A003A">
      <w:pPr>
        <w:spacing w:after="0" w:line="240" w:lineRule="auto"/>
        <w:ind w:left="1701" w:hanging="283"/>
        <w:jc w:val="both"/>
        <w:rPr>
          <w:rFonts w:asciiTheme="minorHAnsi" w:hAnsiTheme="minorHAnsi" w:cstheme="minorHAnsi"/>
        </w:rPr>
      </w:pPr>
      <w:bookmarkStart w:id="31" w:name="_Hlk183765378"/>
      <w:r w:rsidRPr="004D0184">
        <w:rPr>
          <w:rFonts w:asciiTheme="minorHAnsi" w:hAnsiTheme="minorHAnsi" w:cstheme="minorHAnsi"/>
        </w:rPr>
        <w:t>a) udziału w zorganizowanej grupie przestępczej albo związku mającym na celu popełnienie przestępstwa lub przestępstwa skarbowego, o którym mowa w art. 258 Kodeksu karnego,</w:t>
      </w:r>
    </w:p>
    <w:p w14:paraId="096F9C2A" w14:textId="77777777"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t>b) handlu ludźmi, o którym mowa w art. 189a Kodeksu karnego,</w:t>
      </w:r>
    </w:p>
    <w:p w14:paraId="4A730F7F" w14:textId="1D65B865" w:rsidR="00325096" w:rsidRPr="004D0184" w:rsidRDefault="00325096"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szCs w:val="24"/>
        </w:rPr>
        <w:t>c) o którym mowa w art. 228–230a, art. 250a Kodeksu karnego, w art. 46–48 ustawy z dnia 25 czerwca 2010 r. o sporcie (</w:t>
      </w:r>
      <w:r w:rsidRPr="006A003A">
        <w:rPr>
          <w:rFonts w:asciiTheme="minorHAnsi" w:hAnsiTheme="minorHAnsi" w:cstheme="minorHAnsi"/>
          <w:szCs w:val="24"/>
        </w:rPr>
        <w:t>Dz. U. z 202</w:t>
      </w:r>
      <w:r w:rsidR="001C7868">
        <w:rPr>
          <w:rFonts w:asciiTheme="minorHAnsi" w:hAnsiTheme="minorHAnsi" w:cstheme="minorHAnsi"/>
          <w:szCs w:val="24"/>
        </w:rPr>
        <w:t>4</w:t>
      </w:r>
      <w:r w:rsidRPr="006A003A">
        <w:rPr>
          <w:rFonts w:asciiTheme="minorHAnsi" w:hAnsiTheme="minorHAnsi" w:cstheme="minorHAnsi"/>
          <w:szCs w:val="24"/>
        </w:rPr>
        <w:t xml:space="preserve"> r. poz. </w:t>
      </w:r>
      <w:r w:rsidR="001C7868">
        <w:rPr>
          <w:rFonts w:asciiTheme="minorHAnsi" w:hAnsiTheme="minorHAnsi" w:cstheme="minorHAnsi"/>
          <w:szCs w:val="24"/>
        </w:rPr>
        <w:t>1488</w:t>
      </w:r>
      <w:r w:rsidRPr="006A003A">
        <w:rPr>
          <w:rFonts w:asciiTheme="minorHAnsi" w:hAnsiTheme="minorHAnsi" w:cstheme="minorHAnsi"/>
          <w:szCs w:val="24"/>
        </w:rPr>
        <w:t xml:space="preserve"> </w:t>
      </w:r>
      <w:r w:rsidRPr="004D0184">
        <w:rPr>
          <w:rFonts w:asciiTheme="minorHAnsi" w:hAnsiTheme="minorHAnsi" w:cstheme="minorHAnsi"/>
          <w:szCs w:val="24"/>
        </w:rPr>
        <w:t>oraz z 2021 r. poz. 2054) lub w</w:t>
      </w:r>
      <w:r w:rsidR="006A003A">
        <w:rPr>
          <w:rFonts w:asciiTheme="minorHAnsi" w:hAnsiTheme="minorHAnsi" w:cstheme="minorHAnsi"/>
          <w:szCs w:val="24"/>
        </w:rPr>
        <w:t> </w:t>
      </w:r>
      <w:r w:rsidRPr="004D0184">
        <w:rPr>
          <w:rFonts w:asciiTheme="minorHAnsi" w:hAnsiTheme="minorHAnsi" w:cstheme="minorHAnsi"/>
          <w:szCs w:val="24"/>
        </w:rPr>
        <w:t>art. 54 ust. 1–4 ustawy z dnia 12 maja 2011 r. o refundacji leków, środków spożywczych specjalnego przeznaczenia żywieniowego oraz wyrobów medycznych (</w:t>
      </w:r>
      <w:r w:rsidRPr="006A003A">
        <w:rPr>
          <w:rFonts w:asciiTheme="minorHAnsi" w:hAnsiTheme="minorHAnsi" w:cstheme="minorHAnsi"/>
          <w:szCs w:val="24"/>
        </w:rPr>
        <w:t>Dz.</w:t>
      </w:r>
      <w:r w:rsidR="006A003A">
        <w:rPr>
          <w:rFonts w:asciiTheme="minorHAnsi" w:hAnsiTheme="minorHAnsi" w:cstheme="minorHAnsi"/>
          <w:szCs w:val="24"/>
        </w:rPr>
        <w:t> </w:t>
      </w:r>
      <w:r w:rsidRPr="006A003A">
        <w:rPr>
          <w:rFonts w:asciiTheme="minorHAnsi" w:hAnsiTheme="minorHAnsi" w:cstheme="minorHAnsi"/>
          <w:szCs w:val="24"/>
        </w:rPr>
        <w:t>U. z 202</w:t>
      </w:r>
      <w:r w:rsidR="00332CF7">
        <w:rPr>
          <w:rFonts w:asciiTheme="minorHAnsi" w:hAnsiTheme="minorHAnsi" w:cstheme="minorHAnsi"/>
          <w:szCs w:val="24"/>
        </w:rPr>
        <w:t>5</w:t>
      </w:r>
      <w:r w:rsidRPr="006A003A">
        <w:rPr>
          <w:rFonts w:asciiTheme="minorHAnsi" w:hAnsiTheme="minorHAnsi" w:cstheme="minorHAnsi"/>
          <w:szCs w:val="24"/>
        </w:rPr>
        <w:t xml:space="preserve"> r. poz. </w:t>
      </w:r>
      <w:r w:rsidR="001C7868">
        <w:rPr>
          <w:rFonts w:asciiTheme="minorHAnsi" w:hAnsiTheme="minorHAnsi" w:cstheme="minorHAnsi"/>
          <w:szCs w:val="24"/>
        </w:rPr>
        <w:t>9</w:t>
      </w:r>
      <w:r w:rsidR="00332CF7">
        <w:rPr>
          <w:rFonts w:asciiTheme="minorHAnsi" w:hAnsiTheme="minorHAnsi" w:cstheme="minorHAnsi"/>
          <w:szCs w:val="24"/>
        </w:rPr>
        <w:t>07</w:t>
      </w:r>
      <w:r w:rsidR="001C7868">
        <w:rPr>
          <w:rFonts w:asciiTheme="minorHAnsi" w:hAnsiTheme="minorHAnsi" w:cstheme="minorHAnsi"/>
          <w:szCs w:val="24"/>
        </w:rPr>
        <w:t xml:space="preserve"> </w:t>
      </w:r>
      <w:r w:rsidR="00390F94">
        <w:rPr>
          <w:rFonts w:asciiTheme="minorHAnsi" w:hAnsiTheme="minorHAnsi" w:cstheme="minorHAnsi"/>
          <w:szCs w:val="24"/>
        </w:rPr>
        <w:t>oraz Dz. U. z 2021r. poz.</w:t>
      </w:r>
      <w:r w:rsidRPr="004D0184">
        <w:rPr>
          <w:rFonts w:asciiTheme="minorHAnsi" w:hAnsiTheme="minorHAnsi" w:cstheme="minorHAnsi"/>
          <w:szCs w:val="24"/>
        </w:rPr>
        <w:t xml:space="preserve"> 1292, 1559 i</w:t>
      </w:r>
      <w:r w:rsidR="001D6F52">
        <w:rPr>
          <w:rFonts w:asciiTheme="minorHAnsi" w:hAnsiTheme="minorHAnsi" w:cstheme="minorHAnsi"/>
          <w:szCs w:val="24"/>
        </w:rPr>
        <w:t> </w:t>
      </w:r>
      <w:r w:rsidRPr="004D0184">
        <w:rPr>
          <w:rFonts w:asciiTheme="minorHAnsi" w:hAnsiTheme="minorHAnsi" w:cstheme="minorHAnsi"/>
          <w:szCs w:val="24"/>
        </w:rPr>
        <w:t>2054),</w:t>
      </w:r>
    </w:p>
    <w:p w14:paraId="75DB7C9A" w14:textId="22DEA0B3"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lastRenderedPageBreak/>
        <w:t>d) finansowania przestępstwa o charakterze terrorystycznym, o którym mowa w art. 165a Kodeksu karnego, lub przestępstwo udaremniania lub utrudniania stwierdzenia przestępnego pochodzenia pieniędzy lub ukrywania ich pochodzenia, o którym mowa w</w:t>
      </w:r>
      <w:r w:rsidR="006A003A">
        <w:rPr>
          <w:rFonts w:asciiTheme="minorHAnsi" w:hAnsiTheme="minorHAnsi" w:cstheme="minorHAnsi"/>
        </w:rPr>
        <w:t> </w:t>
      </w:r>
      <w:r w:rsidRPr="004D0184">
        <w:rPr>
          <w:rFonts w:asciiTheme="minorHAnsi" w:hAnsiTheme="minorHAnsi" w:cstheme="minorHAnsi"/>
        </w:rPr>
        <w:t>art. 299 Kodeksu karnego,</w:t>
      </w:r>
    </w:p>
    <w:p w14:paraId="004827A5" w14:textId="77777777"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t>e) o charakterze terrorystycznym, o którym mowa w art. 115 § 20 Kodeksu karnego, lub mające na celu popełnienie tego przestępstwa,</w:t>
      </w:r>
    </w:p>
    <w:p w14:paraId="6B25969E" w14:textId="359609A0"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452277" w:rsidRPr="004D0184">
        <w:rPr>
          <w:rFonts w:asciiTheme="minorHAnsi" w:hAnsiTheme="minorHAnsi" w:cstheme="minorHAnsi"/>
        </w:rPr>
        <w:t>z 202</w:t>
      </w:r>
      <w:r w:rsidR="00332CF7">
        <w:rPr>
          <w:rFonts w:asciiTheme="minorHAnsi" w:hAnsiTheme="minorHAnsi" w:cstheme="minorHAnsi"/>
        </w:rPr>
        <w:t>5</w:t>
      </w:r>
      <w:r w:rsidR="00452277" w:rsidRPr="004D0184">
        <w:rPr>
          <w:rFonts w:asciiTheme="minorHAnsi" w:hAnsiTheme="minorHAnsi" w:cstheme="minorHAnsi"/>
        </w:rPr>
        <w:t xml:space="preserve"> </w:t>
      </w:r>
      <w:r w:rsidRPr="004D0184">
        <w:rPr>
          <w:rFonts w:asciiTheme="minorHAnsi" w:hAnsiTheme="minorHAnsi" w:cstheme="minorHAnsi"/>
        </w:rPr>
        <w:t xml:space="preserve">poz. </w:t>
      </w:r>
      <w:r w:rsidR="00452277" w:rsidRPr="004D0184">
        <w:rPr>
          <w:rFonts w:asciiTheme="minorHAnsi" w:hAnsiTheme="minorHAnsi" w:cstheme="minorHAnsi"/>
        </w:rPr>
        <w:t>1</w:t>
      </w:r>
      <w:r w:rsidR="00332CF7">
        <w:rPr>
          <w:rFonts w:asciiTheme="minorHAnsi" w:hAnsiTheme="minorHAnsi" w:cstheme="minorHAnsi"/>
        </w:rPr>
        <w:t>567</w:t>
      </w:r>
      <w:r w:rsidRPr="004D0184">
        <w:rPr>
          <w:rFonts w:asciiTheme="minorHAnsi" w:hAnsiTheme="minorHAnsi" w:cstheme="minorHAnsi"/>
        </w:rPr>
        <w:t>),</w:t>
      </w:r>
    </w:p>
    <w:p w14:paraId="1C1015A7" w14:textId="77777777"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1B58E6" w14:textId="04D5377F" w:rsidR="004F671C" w:rsidRPr="004D0184" w:rsidRDefault="004F671C" w:rsidP="006A003A">
      <w:pPr>
        <w:spacing w:after="0" w:line="240" w:lineRule="auto"/>
        <w:ind w:left="1701" w:hanging="283"/>
        <w:jc w:val="both"/>
        <w:rPr>
          <w:rFonts w:asciiTheme="minorHAnsi" w:hAnsiTheme="minorHAnsi" w:cstheme="minorHAnsi"/>
        </w:rPr>
      </w:pPr>
      <w:r w:rsidRPr="004D0184">
        <w:rPr>
          <w:rFonts w:asciiTheme="minorHAnsi" w:hAnsiTheme="minorHAnsi" w:cstheme="minorHAnsi"/>
        </w:rPr>
        <w:t>h) o którym mowa w art. 9 ust. 1 i 3 lub art. 10 ustawy z dnia 15 czerwca 2012 r. o</w:t>
      </w:r>
      <w:r w:rsidR="007C24B0">
        <w:rPr>
          <w:rFonts w:asciiTheme="minorHAnsi" w:hAnsiTheme="minorHAnsi" w:cstheme="minorHAnsi"/>
        </w:rPr>
        <w:t> </w:t>
      </w:r>
      <w:r w:rsidRPr="004D0184">
        <w:rPr>
          <w:rFonts w:asciiTheme="minorHAnsi" w:hAnsiTheme="minorHAnsi" w:cstheme="minorHAnsi"/>
        </w:rPr>
        <w:t>skutkach powierzania wykonywania pracy cudzoziemcom przebywającym wbrew przepisom na</w:t>
      </w:r>
      <w:r w:rsidR="006A003A">
        <w:rPr>
          <w:rFonts w:asciiTheme="minorHAnsi" w:hAnsiTheme="minorHAnsi" w:cstheme="minorHAnsi"/>
        </w:rPr>
        <w:t> </w:t>
      </w:r>
      <w:r w:rsidRPr="004D0184">
        <w:rPr>
          <w:rFonts w:asciiTheme="minorHAnsi" w:hAnsiTheme="minorHAnsi" w:cstheme="minorHAnsi"/>
        </w:rPr>
        <w:t>terytorium Rzeczypospolitej Polskiej</w:t>
      </w:r>
    </w:p>
    <w:p w14:paraId="242E2FFF" w14:textId="77777777" w:rsidR="004F671C" w:rsidRPr="004D0184" w:rsidRDefault="004F671C" w:rsidP="006A003A">
      <w:pPr>
        <w:spacing w:after="0" w:line="240" w:lineRule="auto"/>
        <w:ind w:left="373" w:firstLine="1328"/>
        <w:jc w:val="both"/>
        <w:rPr>
          <w:rFonts w:asciiTheme="minorHAnsi" w:hAnsiTheme="minorHAnsi" w:cstheme="minorHAnsi"/>
        </w:rPr>
      </w:pPr>
      <w:r w:rsidRPr="004D0184">
        <w:rPr>
          <w:rFonts w:asciiTheme="minorHAnsi" w:hAnsiTheme="minorHAnsi" w:cstheme="minorHAnsi"/>
        </w:rPr>
        <w:t>- lub za odpowiedni czyn zabroniony określony w przepisach prawa obcego;</w:t>
      </w:r>
    </w:p>
    <w:bookmarkEnd w:id="31"/>
    <w:p w14:paraId="1AF40535" w14:textId="77777777" w:rsidR="004F671C" w:rsidRPr="004D0184" w:rsidRDefault="004F671C" w:rsidP="006A003A">
      <w:pPr>
        <w:spacing w:after="0" w:line="240" w:lineRule="auto"/>
        <w:ind w:left="1418" w:hanging="284"/>
        <w:jc w:val="both"/>
        <w:rPr>
          <w:rFonts w:asciiTheme="minorHAnsi" w:hAnsiTheme="minorHAnsi" w:cstheme="minorHAnsi"/>
        </w:rPr>
      </w:pPr>
      <w:r w:rsidRPr="004D0184">
        <w:rPr>
          <w:rFonts w:asciiTheme="minorHAnsi" w:hAnsiTheme="minorHAnsi" w:cstheme="minorHAnsi"/>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78853E" w14:textId="5FB77019" w:rsidR="004F671C" w:rsidRPr="004D0184" w:rsidRDefault="004F671C" w:rsidP="006A003A">
      <w:pPr>
        <w:spacing w:after="0" w:line="240" w:lineRule="auto"/>
        <w:ind w:left="1418" w:hanging="284"/>
        <w:jc w:val="both"/>
        <w:rPr>
          <w:rFonts w:asciiTheme="minorHAnsi" w:hAnsiTheme="minorHAnsi" w:cstheme="minorHAnsi"/>
        </w:rPr>
      </w:pPr>
      <w:r w:rsidRPr="004D0184">
        <w:rPr>
          <w:rFonts w:asciiTheme="minorHAnsi" w:hAnsiTheme="minorHAnsi" w:cstheme="minorHAnsi"/>
        </w:rPr>
        <w:t xml:space="preserve">3) wobec którego wydano prawomocny wyrok sądu lub ostateczną decyzję administracyjną </w:t>
      </w:r>
      <w:r w:rsidRPr="001D6F52">
        <w:t>o</w:t>
      </w:r>
      <w:r w:rsidR="001D6F52">
        <w:t> </w:t>
      </w:r>
      <w:r w:rsidRPr="001D6F52">
        <w:t>zaleganiu</w:t>
      </w:r>
      <w:r w:rsidRPr="004D0184">
        <w:rPr>
          <w:rFonts w:asciiTheme="minorHAnsi" w:hAnsiTheme="minorHAnsi" w:cstheme="minorHAnsi"/>
        </w:rPr>
        <w:t xml:space="preserve">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9C5DD7" w14:textId="7C1A3A88" w:rsidR="004F671C" w:rsidRPr="004D0184" w:rsidRDefault="004F671C" w:rsidP="006A003A">
      <w:pPr>
        <w:spacing w:after="0" w:line="240" w:lineRule="auto"/>
        <w:ind w:left="1418" w:hanging="284"/>
        <w:jc w:val="both"/>
        <w:rPr>
          <w:rFonts w:asciiTheme="minorHAnsi" w:hAnsiTheme="minorHAnsi" w:cstheme="minorHAnsi"/>
        </w:rPr>
      </w:pPr>
      <w:r w:rsidRPr="004D0184">
        <w:rPr>
          <w:rFonts w:asciiTheme="minorHAnsi" w:hAnsiTheme="minorHAnsi" w:cstheme="minorHAnsi"/>
        </w:rPr>
        <w:t>4) wobec którego prawomocnie orzeczono zakaz ubiegania się o zamówienia publiczne;</w:t>
      </w:r>
    </w:p>
    <w:p w14:paraId="59C8AB10" w14:textId="1E9AF7B9" w:rsidR="004F671C" w:rsidRPr="004D0184" w:rsidRDefault="004F671C" w:rsidP="006A003A">
      <w:pPr>
        <w:spacing w:after="0" w:line="240" w:lineRule="auto"/>
        <w:ind w:left="1418" w:hanging="284"/>
        <w:jc w:val="both"/>
        <w:rPr>
          <w:rFonts w:asciiTheme="minorHAnsi" w:hAnsiTheme="minorHAnsi" w:cstheme="minorHAnsi"/>
        </w:rPr>
      </w:pPr>
      <w:r w:rsidRPr="004D0184">
        <w:rPr>
          <w:rFonts w:asciiTheme="minorHAnsi" w:hAnsiTheme="minorHAnsi" w:cstheme="minorHAnsi"/>
        </w:rPr>
        <w:t>5) jeżeli zamawiający może stwierdzić, na podstawie wiarygodnych przesłanek, że</w:t>
      </w:r>
      <w:r w:rsidR="007C24B0">
        <w:rPr>
          <w:rFonts w:asciiTheme="minorHAnsi" w:hAnsiTheme="minorHAnsi" w:cstheme="minorHAnsi"/>
        </w:rPr>
        <w:t> </w:t>
      </w:r>
      <w:r w:rsidRPr="004D0184">
        <w:rPr>
          <w:rFonts w:asciiTheme="minorHAnsi" w:hAnsiTheme="minorHAnsi" w:cstheme="minorHAnsi"/>
        </w:rPr>
        <w:t>wykonawca zawarł z innymi wykonawcami porozumienie mające na celu zakłócenie</w:t>
      </w:r>
      <w:r w:rsidR="007C24B0">
        <w:rPr>
          <w:rFonts w:asciiTheme="minorHAnsi" w:hAnsiTheme="minorHAnsi" w:cstheme="minorHAnsi"/>
        </w:rPr>
        <w:t xml:space="preserve"> </w:t>
      </w:r>
      <w:r w:rsidRPr="004D0184">
        <w:rPr>
          <w:rFonts w:asciiTheme="minorHAnsi" w:hAnsiTheme="minorHAnsi" w:cstheme="minorHAnsi"/>
        </w:rPr>
        <w:t>konkurencji, w</w:t>
      </w:r>
      <w:r w:rsidR="006A003A">
        <w:rPr>
          <w:rFonts w:asciiTheme="minorHAnsi" w:hAnsiTheme="minorHAnsi" w:cstheme="minorHAnsi"/>
        </w:rPr>
        <w:t> </w:t>
      </w:r>
      <w:r w:rsidRPr="004D0184">
        <w:rPr>
          <w:rFonts w:asciiTheme="minorHAnsi" w:hAnsiTheme="minorHAnsi" w:cstheme="minorHAnsi"/>
        </w:rPr>
        <w:t>szczególności jeżeli należąc do tej samej grupy kapitałowej w rozumieniu ustawy z dnia 16 lutego 2007 r. o ochronie konkurencji i konsumentów, złożyli odrębne oferty,</w:t>
      </w:r>
      <w:r w:rsidR="005B5860" w:rsidRPr="004D0184">
        <w:rPr>
          <w:rFonts w:asciiTheme="minorHAnsi" w:hAnsiTheme="minorHAnsi" w:cstheme="minorHAnsi"/>
        </w:rPr>
        <w:t xml:space="preserve"> oferty częściowe</w:t>
      </w:r>
      <w:r w:rsidRPr="004D0184">
        <w:rPr>
          <w:rFonts w:asciiTheme="minorHAnsi" w:hAnsiTheme="minorHAnsi" w:cstheme="minorHAnsi"/>
        </w:rPr>
        <w:t xml:space="preserve"> lub wnioski o dopuszczenie do udziału w postępowaniu, chyba że</w:t>
      </w:r>
      <w:r w:rsidR="007C24B0">
        <w:rPr>
          <w:rFonts w:asciiTheme="minorHAnsi" w:hAnsiTheme="minorHAnsi" w:cstheme="minorHAnsi"/>
        </w:rPr>
        <w:t> </w:t>
      </w:r>
      <w:r w:rsidRPr="004D0184">
        <w:rPr>
          <w:rFonts w:asciiTheme="minorHAnsi" w:hAnsiTheme="minorHAnsi" w:cstheme="minorHAnsi"/>
        </w:rPr>
        <w:t>wykażą, że</w:t>
      </w:r>
      <w:r w:rsidR="006A003A">
        <w:rPr>
          <w:rFonts w:asciiTheme="minorHAnsi" w:hAnsiTheme="minorHAnsi" w:cstheme="minorHAnsi"/>
        </w:rPr>
        <w:t> </w:t>
      </w:r>
      <w:r w:rsidRPr="004D0184">
        <w:rPr>
          <w:rFonts w:asciiTheme="minorHAnsi" w:hAnsiTheme="minorHAnsi" w:cstheme="minorHAnsi"/>
        </w:rPr>
        <w:t>przygotowali te oferty lub wnioski niezależnie od siebie;</w:t>
      </w:r>
    </w:p>
    <w:p w14:paraId="02577A3B" w14:textId="7E643BFB" w:rsidR="004F671C" w:rsidRPr="004D0184" w:rsidRDefault="004F671C" w:rsidP="006A003A">
      <w:pPr>
        <w:spacing w:after="0" w:line="240" w:lineRule="auto"/>
        <w:ind w:left="1418" w:hanging="284"/>
        <w:jc w:val="both"/>
        <w:rPr>
          <w:rFonts w:asciiTheme="minorHAnsi" w:hAnsiTheme="minorHAnsi" w:cstheme="minorHAnsi"/>
        </w:rPr>
      </w:pPr>
      <w:r w:rsidRPr="004D0184">
        <w:rPr>
          <w:rFonts w:asciiTheme="minorHAnsi" w:hAnsiTheme="minorHAnsi" w:cstheme="minorHAnsi"/>
        </w:rPr>
        <w:t>6) jeżeli, w przypadkach, o których mowa w art. 85 ust. 1, doszło do zakłócenia konkurencji wynikającego z wcześniejszego zaangażowania tego wykonawcy lub podmiotu, który należy z</w:t>
      </w:r>
      <w:r w:rsidR="001D6F52">
        <w:rPr>
          <w:rFonts w:asciiTheme="minorHAnsi" w:hAnsiTheme="minorHAnsi" w:cstheme="minorHAnsi"/>
        </w:rPr>
        <w:t> </w:t>
      </w:r>
      <w:r w:rsidRPr="004D0184">
        <w:rPr>
          <w:rFonts w:asciiTheme="minorHAnsi" w:hAnsiTheme="minorHAnsi" w:cstheme="minorHAnsi"/>
        </w:rPr>
        <w:t xml:space="preserve">wykonawcą do tej samej grupy kapitałowej w rozumieniu ustawy z dnia 16 lutego 2007 r. o ochronie konkurencji i konsumentów, chyba że spowodowane tym zakłócenie konkurencji może być wyeliminowane w inny sposób niż przez wykluczenie wykonawcy </w:t>
      </w:r>
      <w:r w:rsidRPr="006A003A">
        <w:t>z</w:t>
      </w:r>
      <w:r w:rsidR="006A003A">
        <w:t> </w:t>
      </w:r>
      <w:r w:rsidRPr="006A003A">
        <w:t>udziału</w:t>
      </w:r>
      <w:r w:rsidRPr="004D0184">
        <w:rPr>
          <w:rFonts w:asciiTheme="minorHAnsi" w:hAnsiTheme="minorHAnsi" w:cstheme="minorHAnsi"/>
        </w:rPr>
        <w:t xml:space="preserve"> w postępowaniu o</w:t>
      </w:r>
      <w:r w:rsidR="001D6F52">
        <w:rPr>
          <w:rFonts w:asciiTheme="minorHAnsi" w:hAnsiTheme="minorHAnsi" w:cstheme="minorHAnsi"/>
        </w:rPr>
        <w:t> </w:t>
      </w:r>
      <w:r w:rsidRPr="004D0184">
        <w:rPr>
          <w:rFonts w:asciiTheme="minorHAnsi" w:hAnsiTheme="minorHAnsi" w:cstheme="minorHAnsi"/>
        </w:rPr>
        <w:t>udzielenie zamówienia.</w:t>
      </w:r>
    </w:p>
    <w:p w14:paraId="4847B94D" w14:textId="3D9ED599" w:rsidR="00D816A0" w:rsidRPr="004D0184" w:rsidRDefault="00D816A0" w:rsidP="00563838">
      <w:pPr>
        <w:pStyle w:val="Akapitzlist"/>
        <w:spacing w:after="0" w:line="240" w:lineRule="auto"/>
        <w:ind w:left="993" w:hanging="284"/>
        <w:jc w:val="both"/>
        <w:rPr>
          <w:rFonts w:asciiTheme="minorHAnsi" w:hAnsiTheme="minorHAnsi" w:cstheme="minorHAnsi"/>
        </w:rPr>
      </w:pPr>
    </w:p>
    <w:p w14:paraId="4C20BAED" w14:textId="3AECB80A" w:rsidR="00D816A0" w:rsidRPr="004D0184" w:rsidRDefault="00722C86" w:rsidP="005A0689">
      <w:pPr>
        <w:pStyle w:val="Akapitzlist"/>
        <w:numPr>
          <w:ilvl w:val="0"/>
          <w:numId w:val="5"/>
        </w:numPr>
        <w:spacing w:after="0" w:line="240" w:lineRule="auto"/>
        <w:ind w:left="567" w:hanging="141"/>
        <w:jc w:val="both"/>
        <w:rPr>
          <w:rFonts w:asciiTheme="minorHAnsi" w:hAnsiTheme="minorHAnsi" w:cstheme="minorHAnsi"/>
        </w:rPr>
      </w:pPr>
      <w:r w:rsidRPr="004D0184">
        <w:rPr>
          <w:rFonts w:asciiTheme="minorHAnsi" w:hAnsiTheme="minorHAnsi" w:cstheme="minorHAnsi"/>
        </w:rPr>
        <w:t>Podstawy wykluczenia, o których mowa w art. 109 ust. 1 ustawy, jeżeli zamawiający je przewiduje</w:t>
      </w:r>
      <w:r w:rsidR="00AF6542" w:rsidRPr="004D0184">
        <w:rPr>
          <w:rFonts w:asciiTheme="minorHAnsi" w:hAnsiTheme="minorHAnsi" w:cstheme="minorHAnsi"/>
        </w:rPr>
        <w:t>:</w:t>
      </w:r>
    </w:p>
    <w:p w14:paraId="18DF46D6" w14:textId="3EFF283D" w:rsidR="003C64D1" w:rsidRPr="004D0184" w:rsidRDefault="00AF6542" w:rsidP="00563838">
      <w:pPr>
        <w:spacing w:after="0" w:line="240" w:lineRule="auto"/>
        <w:ind w:left="567"/>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podstaw wykluczenia, o których mowa w art. 109 ust. 1 ustawy.</w:t>
      </w:r>
    </w:p>
    <w:p w14:paraId="5DB772AB" w14:textId="61B6E109" w:rsidR="00DF748B" w:rsidRPr="004D0184" w:rsidRDefault="00DF748B" w:rsidP="00563838">
      <w:pPr>
        <w:spacing w:after="0" w:line="240" w:lineRule="auto"/>
        <w:ind w:left="567"/>
        <w:jc w:val="both"/>
        <w:rPr>
          <w:rFonts w:asciiTheme="minorHAnsi" w:hAnsiTheme="minorHAnsi" w:cstheme="minorHAnsi"/>
        </w:rPr>
      </w:pPr>
    </w:p>
    <w:p w14:paraId="2A8A054A" w14:textId="33AEBFAF" w:rsidR="00DF748B" w:rsidRPr="004D0184" w:rsidRDefault="00DF748B" w:rsidP="006A003A">
      <w:pPr>
        <w:autoSpaceDE w:val="0"/>
        <w:autoSpaceDN w:val="0"/>
        <w:adjustRightInd w:val="0"/>
        <w:spacing w:after="0" w:line="240" w:lineRule="auto"/>
        <w:ind w:left="567" w:hanging="141"/>
        <w:jc w:val="both"/>
        <w:rPr>
          <w:rFonts w:ascii="Calibri" w:eastAsiaTheme="minorHAnsi" w:hAnsi="Calibri" w:cs="Calibri"/>
          <w:szCs w:val="24"/>
          <w:lang w:eastAsia="en-US"/>
        </w:rPr>
      </w:pPr>
      <w:r w:rsidRPr="004D0184">
        <w:rPr>
          <w:rFonts w:asciiTheme="minorHAnsi" w:hAnsiTheme="minorHAnsi" w:cstheme="minorHAnsi"/>
          <w:szCs w:val="24"/>
        </w:rPr>
        <w:t>2a. Podstawy wykluczenia, o których mowa w art. 7 ust.1 ustawy z dnia 13 kwietnia 2022 r. o</w:t>
      </w:r>
      <w:r w:rsidR="001D6F52">
        <w:rPr>
          <w:rFonts w:asciiTheme="minorHAnsi" w:hAnsiTheme="minorHAnsi" w:cstheme="minorHAnsi"/>
          <w:szCs w:val="24"/>
        </w:rPr>
        <w:t> </w:t>
      </w:r>
      <w:r w:rsidRPr="004D0184">
        <w:rPr>
          <w:rFonts w:asciiTheme="minorHAnsi" w:hAnsiTheme="minorHAnsi" w:cstheme="minorHAnsi"/>
          <w:szCs w:val="24"/>
        </w:rPr>
        <w:t xml:space="preserve">szczególnych rozwiązaniach w zakresie przeciwdziałania wspieraniu agresji na Ukrainę oraz </w:t>
      </w:r>
      <w:r w:rsidRPr="00EC4913">
        <w:rPr>
          <w:rFonts w:asciiTheme="minorHAnsi" w:hAnsiTheme="minorHAnsi" w:cstheme="minorHAnsi"/>
          <w:szCs w:val="24"/>
        </w:rPr>
        <w:t>służących ochronie bezpieczeństwa narodowego (</w:t>
      </w:r>
      <w:r w:rsidR="007C24B0" w:rsidRPr="007C24B0">
        <w:rPr>
          <w:rFonts w:asciiTheme="minorHAnsi" w:hAnsiTheme="minorHAnsi" w:cstheme="minorHAnsi"/>
          <w:szCs w:val="24"/>
        </w:rPr>
        <w:t>Dz.U. 2022 poz. 835</w:t>
      </w:r>
      <w:r w:rsidRPr="00EC4913">
        <w:rPr>
          <w:rFonts w:asciiTheme="minorHAnsi" w:hAnsiTheme="minorHAnsi" w:cstheme="minorHAnsi"/>
          <w:szCs w:val="24"/>
        </w:rPr>
        <w:t>)</w:t>
      </w:r>
      <w:r w:rsidR="00B41AE4" w:rsidRPr="00EC4913">
        <w:rPr>
          <w:rFonts w:asciiTheme="minorHAnsi" w:hAnsiTheme="minorHAnsi" w:cstheme="minorHAnsi"/>
          <w:szCs w:val="24"/>
        </w:rPr>
        <w:t xml:space="preserve"> </w:t>
      </w:r>
      <w:r w:rsidR="00B41AE4" w:rsidRPr="00EC4913">
        <w:rPr>
          <w:rFonts w:ascii="Calibri" w:eastAsiaTheme="minorHAnsi" w:hAnsi="Calibri" w:cs="Calibri"/>
          <w:szCs w:val="24"/>
          <w:lang w:eastAsia="en-US"/>
        </w:rPr>
        <w:t>zwanej dalej „ustawą</w:t>
      </w:r>
      <w:r w:rsidR="00B41AE4" w:rsidRPr="004D0184">
        <w:rPr>
          <w:rFonts w:ascii="Calibri" w:eastAsiaTheme="minorHAnsi" w:hAnsi="Calibri" w:cs="Calibri"/>
          <w:szCs w:val="24"/>
          <w:lang w:eastAsia="en-US"/>
        </w:rPr>
        <w:t xml:space="preserve"> o</w:t>
      </w:r>
      <w:r w:rsidR="00746376">
        <w:rPr>
          <w:rFonts w:ascii="Calibri" w:eastAsiaTheme="minorHAnsi" w:hAnsi="Calibri" w:cs="Calibri"/>
          <w:szCs w:val="24"/>
          <w:lang w:eastAsia="en-US"/>
        </w:rPr>
        <w:t> </w:t>
      </w:r>
      <w:r w:rsidR="00B41AE4" w:rsidRPr="004D0184">
        <w:rPr>
          <w:rFonts w:ascii="Calibri" w:eastAsiaTheme="minorHAnsi" w:hAnsi="Calibri" w:cs="Calibri"/>
          <w:szCs w:val="24"/>
          <w:lang w:eastAsia="en-US"/>
        </w:rPr>
        <w:t>szczególnych rozwiązaniach”</w:t>
      </w:r>
      <w:r w:rsidR="009324B1" w:rsidRPr="004D0184">
        <w:rPr>
          <w:rFonts w:ascii="Calibri" w:eastAsiaTheme="minorHAnsi" w:hAnsi="Calibri" w:cs="Calibri"/>
          <w:szCs w:val="24"/>
          <w:lang w:eastAsia="en-US"/>
        </w:rPr>
        <w:t>.</w:t>
      </w:r>
    </w:p>
    <w:p w14:paraId="02820893" w14:textId="4048D40D" w:rsidR="008C5D6B" w:rsidRPr="004D0184" w:rsidRDefault="009324B1" w:rsidP="006A003A">
      <w:pPr>
        <w:spacing w:after="0" w:line="240" w:lineRule="auto"/>
        <w:ind w:left="567" w:hanging="141"/>
        <w:jc w:val="both"/>
        <w:rPr>
          <w:rFonts w:asciiTheme="minorHAnsi" w:hAnsiTheme="minorHAnsi" w:cstheme="minorHAnsi"/>
          <w:szCs w:val="24"/>
        </w:rPr>
      </w:pPr>
      <w:r w:rsidRPr="004D0184">
        <w:rPr>
          <w:rFonts w:asciiTheme="minorHAnsi" w:hAnsiTheme="minorHAnsi" w:cstheme="minorHAnsi"/>
        </w:rPr>
        <w:t xml:space="preserve">Z postępowania o udzielenie zamówienia </w:t>
      </w:r>
      <w:r w:rsidRPr="004D0184">
        <w:rPr>
          <w:rFonts w:asciiTheme="minorHAnsi" w:hAnsiTheme="minorHAnsi" w:cstheme="minorHAnsi"/>
          <w:b/>
          <w:bCs/>
        </w:rPr>
        <w:t>wyklucza się:</w:t>
      </w:r>
    </w:p>
    <w:p w14:paraId="1F48EBA4" w14:textId="622271D6" w:rsidR="00B41AE4" w:rsidRPr="004D0184" w:rsidRDefault="00B41AE4" w:rsidP="006A003A">
      <w:pPr>
        <w:autoSpaceDE w:val="0"/>
        <w:autoSpaceDN w:val="0"/>
        <w:adjustRightInd w:val="0"/>
        <w:spacing w:after="0" w:line="240" w:lineRule="auto"/>
        <w:ind w:left="1134" w:hanging="283"/>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lastRenderedPageBreak/>
        <w:t>1)</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wymienionego w wykazach określonych w rozporządzeniu 765/2006</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i</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rozporządzeniu 269/2014 albo wpisanego na listę na podstawie decyzji w sprawie wpisu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na</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listę rozstrzygającej o</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zastosowaniu środka, o którym mowa w art. 1 pkt 3 ustawy</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szczególnych rozwiązaniach;</w:t>
      </w:r>
    </w:p>
    <w:p w14:paraId="1C7CBE46" w14:textId="70AA2EB6" w:rsidR="00B41AE4" w:rsidRPr="004D0184" w:rsidRDefault="00B41AE4" w:rsidP="006A003A">
      <w:pPr>
        <w:autoSpaceDE w:val="0"/>
        <w:autoSpaceDN w:val="0"/>
        <w:adjustRightInd w:val="0"/>
        <w:spacing w:after="0" w:line="240" w:lineRule="auto"/>
        <w:ind w:left="1134" w:hanging="283"/>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2)</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którego beneficjentem rzeczywistym w rozumieniu ustawy z dnia 1 marca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2018</w:t>
      </w:r>
      <w:r w:rsidR="00705FE7">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r. o</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przeciwdziałaniu praniu pieniędzy oraz finansowaniu terroryzmu (Dz. U. z 202</w:t>
      </w:r>
      <w:r w:rsidR="00332CF7">
        <w:rPr>
          <w:rFonts w:asciiTheme="minorHAnsi" w:eastAsiaTheme="minorHAnsi" w:hAnsiTheme="minorHAnsi" w:cstheme="minorHAnsi"/>
          <w:szCs w:val="24"/>
          <w:lang w:eastAsia="en-US"/>
        </w:rPr>
        <w:t>5</w:t>
      </w:r>
      <w:r w:rsidRPr="004D0184">
        <w:rPr>
          <w:rFonts w:asciiTheme="minorHAnsi" w:eastAsiaTheme="minorHAnsi" w:hAnsiTheme="minorHAnsi" w:cstheme="minorHAnsi"/>
          <w:szCs w:val="24"/>
          <w:lang w:eastAsia="en-US"/>
        </w:rPr>
        <w:t xml:space="preserve"> r.</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 xml:space="preserve">poz. </w:t>
      </w:r>
      <w:r w:rsidR="00332CF7">
        <w:rPr>
          <w:rFonts w:asciiTheme="minorHAnsi" w:eastAsiaTheme="minorHAnsi" w:hAnsiTheme="minorHAnsi" w:cstheme="minorHAnsi"/>
          <w:szCs w:val="24"/>
          <w:lang w:eastAsia="en-US"/>
        </w:rPr>
        <w:t>64</w:t>
      </w:r>
      <w:r w:rsidR="0087329B">
        <w:rPr>
          <w:rFonts w:asciiTheme="minorHAnsi" w:eastAsiaTheme="minorHAnsi" w:hAnsiTheme="minorHAnsi" w:cstheme="minorHAnsi"/>
          <w:szCs w:val="24"/>
          <w:lang w:eastAsia="en-US"/>
        </w:rPr>
        <w:t>4</w:t>
      </w:r>
      <w:r w:rsidRPr="004D0184">
        <w:rPr>
          <w:rFonts w:asciiTheme="minorHAnsi" w:eastAsiaTheme="minorHAnsi" w:hAnsiTheme="minorHAnsi" w:cstheme="minorHAnsi"/>
          <w:szCs w:val="24"/>
          <w:lang w:eastAsia="en-US"/>
        </w:rPr>
        <w:t xml:space="preserve">, z </w:t>
      </w:r>
      <w:proofErr w:type="spellStart"/>
      <w:r w:rsidRPr="004D0184">
        <w:rPr>
          <w:rFonts w:asciiTheme="minorHAnsi" w:eastAsiaTheme="minorHAnsi" w:hAnsiTheme="minorHAnsi" w:cstheme="minorHAnsi"/>
          <w:szCs w:val="24"/>
          <w:lang w:eastAsia="en-US"/>
        </w:rPr>
        <w:t>późn</w:t>
      </w:r>
      <w:proofErr w:type="spellEnd"/>
      <w:r w:rsidRPr="004D0184">
        <w:rPr>
          <w:rFonts w:asciiTheme="minorHAnsi" w:eastAsiaTheme="minorHAnsi" w:hAnsiTheme="minorHAnsi" w:cstheme="minorHAnsi"/>
          <w:szCs w:val="24"/>
          <w:lang w:eastAsia="en-US"/>
        </w:rPr>
        <w:t>. zm.) jest osoba wymieniona w wykazach określonych w rozporządzeniu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765/2006 i rozporządzeniu 269/2014 albo wpisana na listę lub będąca takim</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beneficjentem rzeczywistym od dnia 24 lutego 2022r., o ile została wpisana na listę</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na podstawie decyzji w</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sprawie wpisu na listę rozstrzygającej o</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zastosowaniu środka,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 którym mowa w art. 1 pkt 3 ustawy o szczególnych rozwiązaniach;</w:t>
      </w:r>
    </w:p>
    <w:p w14:paraId="4DD9AE02" w14:textId="514A2145" w:rsidR="00B41AE4" w:rsidRPr="004D0184" w:rsidRDefault="00B41AE4" w:rsidP="006A003A">
      <w:pPr>
        <w:autoSpaceDE w:val="0"/>
        <w:autoSpaceDN w:val="0"/>
        <w:adjustRightInd w:val="0"/>
        <w:spacing w:after="0" w:line="240" w:lineRule="auto"/>
        <w:ind w:left="1134" w:hanging="283"/>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3)</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którego jednostką dominującą w rozumieniu art. 3 ust. 1 pkt 37 ustawy z dnia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29</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września 1994 r. o rachunkowości (Dz. U. z 202</w:t>
      </w:r>
      <w:r w:rsidR="0087329B">
        <w:rPr>
          <w:rFonts w:asciiTheme="minorHAnsi" w:eastAsiaTheme="minorHAnsi" w:hAnsiTheme="minorHAnsi" w:cstheme="minorHAnsi"/>
          <w:szCs w:val="24"/>
          <w:lang w:eastAsia="en-US"/>
        </w:rPr>
        <w:t>3</w:t>
      </w:r>
      <w:r w:rsidRPr="004D0184">
        <w:rPr>
          <w:rFonts w:asciiTheme="minorHAnsi" w:eastAsiaTheme="minorHAnsi" w:hAnsiTheme="minorHAnsi" w:cstheme="minorHAnsi"/>
          <w:szCs w:val="24"/>
          <w:lang w:eastAsia="en-US"/>
        </w:rPr>
        <w:t xml:space="preserve"> r. poz. </w:t>
      </w:r>
      <w:r w:rsidR="0087329B">
        <w:rPr>
          <w:rFonts w:asciiTheme="minorHAnsi" w:eastAsiaTheme="minorHAnsi" w:hAnsiTheme="minorHAnsi" w:cstheme="minorHAnsi"/>
          <w:szCs w:val="24"/>
          <w:lang w:eastAsia="en-US"/>
        </w:rPr>
        <w:t>120</w:t>
      </w:r>
      <w:r w:rsidRPr="004D0184">
        <w:rPr>
          <w:rFonts w:asciiTheme="minorHAnsi" w:eastAsiaTheme="minorHAnsi" w:hAnsiTheme="minorHAnsi" w:cstheme="minorHAnsi"/>
          <w:szCs w:val="24"/>
          <w:lang w:eastAsia="en-US"/>
        </w:rPr>
        <w:t>, późn. zm.) jest podmiot</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wymieniony w</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wykazach określonych w rozporządzeniu 765/2006 i rozporządzeniu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269/2014 albo wpisany na</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listę</w:t>
      </w:r>
      <w:r w:rsidR="001D6F52">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lub będący taką jednostką dominującą od dnia 24 lutego</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2022 r., o ile został wpisany na listę na podstawie decyzji w sprawie wpisu na listę</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rozstrzygającej o</w:t>
      </w:r>
      <w:r w:rsidR="006A003A">
        <w:rPr>
          <w:rFonts w:asciiTheme="minorHAnsi" w:eastAsiaTheme="minorHAnsi" w:hAnsiTheme="minorHAnsi" w:cstheme="minorHAnsi"/>
          <w:szCs w:val="24"/>
          <w:lang w:eastAsia="en-US"/>
        </w:rPr>
        <w:t> </w:t>
      </w:r>
      <w:r w:rsidRPr="004D0184">
        <w:rPr>
          <w:rFonts w:asciiTheme="minorHAnsi" w:eastAsiaTheme="minorHAnsi" w:hAnsiTheme="minorHAnsi" w:cstheme="minorHAnsi"/>
          <w:szCs w:val="24"/>
          <w:lang w:eastAsia="en-US"/>
        </w:rPr>
        <w:t>zastosowaniu środka, o którym mowa w art. 1 pkt 3 ustawy</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 szczególnych rozwiązaniach.</w:t>
      </w:r>
    </w:p>
    <w:p w14:paraId="0DBBEB2D" w14:textId="77777777" w:rsidR="008C5D6B" w:rsidRPr="004D0184" w:rsidRDefault="008C5D6B" w:rsidP="00563838">
      <w:pPr>
        <w:spacing w:after="0" w:line="240" w:lineRule="auto"/>
        <w:ind w:left="567"/>
        <w:jc w:val="both"/>
        <w:rPr>
          <w:rFonts w:asciiTheme="minorHAnsi" w:hAnsiTheme="minorHAnsi" w:cstheme="minorHAnsi"/>
        </w:rPr>
      </w:pPr>
    </w:p>
    <w:p w14:paraId="3AEE3659" w14:textId="7FCF2D99" w:rsidR="003C64D1" w:rsidRPr="004D0184" w:rsidRDefault="00722C86" w:rsidP="008207C4">
      <w:pPr>
        <w:pStyle w:val="Akapitzlist"/>
        <w:numPr>
          <w:ilvl w:val="0"/>
          <w:numId w:val="5"/>
        </w:numPr>
        <w:spacing w:after="0" w:line="240" w:lineRule="auto"/>
        <w:ind w:left="567" w:hanging="283"/>
        <w:jc w:val="both"/>
        <w:rPr>
          <w:rFonts w:asciiTheme="minorHAnsi" w:hAnsiTheme="minorHAnsi" w:cstheme="minorHAnsi"/>
        </w:rPr>
      </w:pPr>
      <w:bookmarkStart w:id="32" w:name="_Hlk66961544"/>
      <w:r w:rsidRPr="004D0184">
        <w:rPr>
          <w:rFonts w:asciiTheme="minorHAnsi" w:hAnsiTheme="minorHAnsi" w:cstheme="minorHAnsi"/>
        </w:rPr>
        <w:t>Informacja o warunkach udziału w postępowaniu, jeżeli zamawiający je przewiduje.</w:t>
      </w:r>
    </w:p>
    <w:p w14:paraId="6C85A37A" w14:textId="3EEF3A73" w:rsidR="004155BA" w:rsidRPr="004D0184" w:rsidRDefault="004155BA"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O udzielenie zamówienia mogą się ubiegać wykonawcy, którzy spełniają warunki udziału w</w:t>
      </w:r>
      <w:r w:rsidR="001D6F52">
        <w:rPr>
          <w:rFonts w:asciiTheme="minorHAnsi" w:hAnsiTheme="minorHAnsi" w:cstheme="minorHAnsi"/>
        </w:rPr>
        <w:t> </w:t>
      </w:r>
      <w:r w:rsidRPr="004D0184">
        <w:rPr>
          <w:rFonts w:asciiTheme="minorHAnsi" w:hAnsiTheme="minorHAnsi" w:cstheme="minorHAnsi"/>
        </w:rPr>
        <w:t>post</w:t>
      </w:r>
      <w:r w:rsidR="00A17562" w:rsidRPr="004D0184">
        <w:rPr>
          <w:rFonts w:asciiTheme="minorHAnsi" w:hAnsiTheme="minorHAnsi" w:cstheme="minorHAnsi"/>
        </w:rPr>
        <w:t>ę</w:t>
      </w:r>
      <w:r w:rsidRPr="004D0184">
        <w:rPr>
          <w:rFonts w:asciiTheme="minorHAnsi" w:hAnsiTheme="minorHAnsi" w:cstheme="minorHAnsi"/>
        </w:rPr>
        <w:t>powaniu dotyczące:</w:t>
      </w:r>
    </w:p>
    <w:bookmarkEnd w:id="32"/>
    <w:p w14:paraId="1A470D49" w14:textId="12DB6BBC"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zdolności do występowania w obrocie gospodarczym</w:t>
      </w:r>
      <w:r w:rsidR="00417AEE" w:rsidRPr="004D0184">
        <w:rPr>
          <w:rFonts w:asciiTheme="minorHAnsi" w:hAnsiTheme="minorHAnsi" w:cstheme="minorHAnsi"/>
        </w:rPr>
        <w:t>:</w:t>
      </w:r>
    </w:p>
    <w:p w14:paraId="30B6AEBE" w14:textId="1516C247" w:rsidR="00417AEE" w:rsidRPr="004D0184" w:rsidRDefault="00417AEE" w:rsidP="006A003A">
      <w:pPr>
        <w:pStyle w:val="Akapitzlist"/>
        <w:spacing w:after="0" w:line="240" w:lineRule="auto"/>
        <w:ind w:left="1440" w:firstLine="261"/>
        <w:rPr>
          <w:rFonts w:asciiTheme="minorHAnsi" w:hAnsiTheme="minorHAnsi" w:cstheme="minorHAnsi"/>
        </w:rPr>
      </w:pPr>
      <w:r w:rsidRPr="004D0184">
        <w:rPr>
          <w:rFonts w:asciiTheme="minorHAnsi" w:hAnsiTheme="minorHAnsi" w:cstheme="minorHAnsi"/>
        </w:rPr>
        <w:t>Zamawiający nie przewiduje warunku w powyższym zakresie.</w:t>
      </w:r>
    </w:p>
    <w:p w14:paraId="32D56683" w14:textId="39CB2A97"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uprawnień do prowadzenia określonej działalności gospodarczej lub zawodowej, o</w:t>
      </w:r>
      <w:r w:rsidR="001D6F52">
        <w:rPr>
          <w:rFonts w:asciiTheme="minorHAnsi" w:hAnsiTheme="minorHAnsi" w:cstheme="minorHAnsi"/>
        </w:rPr>
        <w:t> </w:t>
      </w:r>
      <w:r w:rsidRPr="004D0184">
        <w:rPr>
          <w:rFonts w:asciiTheme="minorHAnsi" w:hAnsiTheme="minorHAnsi" w:cstheme="minorHAnsi"/>
        </w:rPr>
        <w:t>ile wynika to z odrębnych przepisów</w:t>
      </w:r>
      <w:r w:rsidR="00417AEE" w:rsidRPr="004D0184">
        <w:rPr>
          <w:rFonts w:asciiTheme="minorHAnsi" w:hAnsiTheme="minorHAnsi" w:cstheme="minorHAnsi"/>
        </w:rPr>
        <w:t>:</w:t>
      </w:r>
    </w:p>
    <w:p w14:paraId="077C68BD" w14:textId="50B7569D" w:rsidR="00417AEE" w:rsidRPr="004D0184" w:rsidRDefault="00417AEE" w:rsidP="006A003A">
      <w:pPr>
        <w:pStyle w:val="Akapitzlist"/>
        <w:spacing w:after="0" w:line="240" w:lineRule="auto"/>
        <w:ind w:left="1080" w:firstLine="621"/>
        <w:rPr>
          <w:rFonts w:asciiTheme="minorHAnsi" w:hAnsiTheme="minorHAnsi" w:cstheme="minorHAnsi"/>
        </w:rPr>
      </w:pPr>
      <w:r w:rsidRPr="004D0184">
        <w:rPr>
          <w:rFonts w:asciiTheme="minorHAnsi" w:hAnsiTheme="minorHAnsi" w:cstheme="minorHAnsi"/>
        </w:rPr>
        <w:t>Zamawiający nie przewiduje warunku w powyższym zakresie.</w:t>
      </w:r>
    </w:p>
    <w:p w14:paraId="3FCA83E2" w14:textId="39B665DE"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sytuacji ekonomicznej lub finansowej</w:t>
      </w:r>
      <w:r w:rsidR="00417AEE" w:rsidRPr="004D0184">
        <w:rPr>
          <w:rFonts w:asciiTheme="minorHAnsi" w:hAnsiTheme="minorHAnsi" w:cstheme="minorHAnsi"/>
        </w:rPr>
        <w:t>:</w:t>
      </w:r>
    </w:p>
    <w:p w14:paraId="256EBDE2" w14:textId="5FFAC78C" w:rsidR="00417AEE" w:rsidRPr="004D0184" w:rsidRDefault="00417AEE" w:rsidP="006A003A">
      <w:pPr>
        <w:pStyle w:val="Akapitzlist"/>
        <w:spacing w:after="0" w:line="240" w:lineRule="auto"/>
        <w:ind w:left="1080" w:firstLine="621"/>
        <w:rPr>
          <w:rFonts w:asciiTheme="minorHAnsi" w:hAnsiTheme="minorHAnsi" w:cstheme="minorHAnsi"/>
        </w:rPr>
      </w:pPr>
      <w:r w:rsidRPr="004D0184">
        <w:rPr>
          <w:rFonts w:asciiTheme="minorHAnsi" w:hAnsiTheme="minorHAnsi" w:cstheme="minorHAnsi"/>
        </w:rPr>
        <w:t>Zamawiający nie przewiduje warunku w powyższym zakresie.</w:t>
      </w:r>
    </w:p>
    <w:p w14:paraId="256887C8" w14:textId="41CE0B97" w:rsidR="00417AEE"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zdolności technicznej lub zawodowej</w:t>
      </w:r>
      <w:r w:rsidR="00417AEE" w:rsidRPr="004D0184">
        <w:rPr>
          <w:rFonts w:asciiTheme="minorHAnsi" w:hAnsiTheme="minorHAnsi" w:cstheme="minorHAnsi"/>
        </w:rPr>
        <w:t>:</w:t>
      </w:r>
    </w:p>
    <w:p w14:paraId="50A32BB4" w14:textId="77777777" w:rsidR="00C24390" w:rsidRPr="004D0184" w:rsidRDefault="00C24390" w:rsidP="008207C4">
      <w:pPr>
        <w:pStyle w:val="Akapitzlist"/>
        <w:spacing w:after="0" w:line="240" w:lineRule="auto"/>
        <w:ind w:left="1080" w:hanging="283"/>
        <w:rPr>
          <w:rFonts w:asciiTheme="minorHAnsi" w:hAnsiTheme="minorHAnsi" w:cstheme="minorHAnsi"/>
        </w:rPr>
      </w:pPr>
      <w:r w:rsidRPr="004D0184">
        <w:rPr>
          <w:rFonts w:asciiTheme="minorHAnsi" w:hAnsiTheme="minorHAnsi" w:cstheme="minorHAnsi"/>
        </w:rPr>
        <w:t>Zamawiający nie przewiduje warunku w powyższym zakresie.</w:t>
      </w:r>
    </w:p>
    <w:p w14:paraId="322A8DC7" w14:textId="77777777" w:rsidR="00C24390" w:rsidRPr="004D0184" w:rsidRDefault="00C24390" w:rsidP="008207C4">
      <w:pPr>
        <w:spacing w:after="0" w:line="240" w:lineRule="auto"/>
        <w:ind w:hanging="283"/>
        <w:rPr>
          <w:rFonts w:asciiTheme="minorHAnsi" w:hAnsiTheme="minorHAnsi" w:cstheme="minorHAnsi"/>
        </w:rPr>
      </w:pPr>
    </w:p>
    <w:p w14:paraId="42DCA852" w14:textId="34FFC47D" w:rsidR="003C64D1" w:rsidRPr="004D0184" w:rsidRDefault="00722C86" w:rsidP="008207C4">
      <w:pPr>
        <w:pStyle w:val="Akapitzlist"/>
        <w:numPr>
          <w:ilvl w:val="0"/>
          <w:numId w:val="5"/>
        </w:numPr>
        <w:spacing w:after="0" w:line="240" w:lineRule="auto"/>
        <w:ind w:left="567" w:hanging="283"/>
        <w:jc w:val="both"/>
        <w:rPr>
          <w:rFonts w:asciiTheme="minorHAnsi" w:hAnsiTheme="minorHAnsi" w:cstheme="minorHAnsi"/>
        </w:rPr>
      </w:pPr>
      <w:r w:rsidRPr="004D0184">
        <w:rPr>
          <w:rFonts w:asciiTheme="minorHAnsi" w:hAnsiTheme="minorHAnsi" w:cstheme="minorHAnsi"/>
        </w:rPr>
        <w:t xml:space="preserve"> Informacja o podmiotowych środkach dowodowych, jeżeli zamawiający będzie wymagał ich złożenia</w:t>
      </w:r>
      <w:r w:rsidR="002D45FA" w:rsidRPr="004D0184">
        <w:rPr>
          <w:rFonts w:asciiTheme="minorHAnsi" w:hAnsiTheme="minorHAnsi" w:cstheme="minorHAnsi"/>
        </w:rPr>
        <w:t xml:space="preserve">. </w:t>
      </w:r>
    </w:p>
    <w:p w14:paraId="2324C100" w14:textId="77777777" w:rsidR="003277A7" w:rsidRPr="004D0184" w:rsidRDefault="003277A7"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Podmiotowe środki dowodowe wymagane od wykonawcy na potwierdzenie niepodlegania wykluczeniu: nie dotyczy.</w:t>
      </w:r>
    </w:p>
    <w:p w14:paraId="06993F72" w14:textId="2B531D55" w:rsidR="00DB583D" w:rsidRPr="004D0184" w:rsidRDefault="003277A7"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Podmiotowe środki dowodowe wymagane od wykonawcy na potwierdzenie spełniania warunków udziału w postępowaniu: nie dotyczy</w:t>
      </w:r>
    </w:p>
    <w:p w14:paraId="2E99100F" w14:textId="77777777" w:rsidR="00F06AE4" w:rsidRPr="004D0184" w:rsidRDefault="00F06AE4" w:rsidP="00F06AE4">
      <w:pPr>
        <w:pStyle w:val="Akapitzlist"/>
        <w:spacing w:after="0" w:line="240" w:lineRule="auto"/>
        <w:ind w:left="1080"/>
        <w:jc w:val="both"/>
        <w:rPr>
          <w:rFonts w:asciiTheme="minorHAnsi" w:hAnsiTheme="minorHAnsi" w:cstheme="minorHAnsi"/>
        </w:rPr>
      </w:pPr>
    </w:p>
    <w:p w14:paraId="42047195" w14:textId="60E3869F" w:rsidR="00823078" w:rsidRPr="005F1832" w:rsidRDefault="00823078" w:rsidP="005A0689">
      <w:pPr>
        <w:pStyle w:val="Akapitzlist"/>
        <w:numPr>
          <w:ilvl w:val="0"/>
          <w:numId w:val="1"/>
        </w:numPr>
        <w:spacing w:before="26" w:after="0"/>
        <w:ind w:hanging="153"/>
        <w:jc w:val="both"/>
        <w:rPr>
          <w:rFonts w:asciiTheme="minorHAnsi" w:hAnsiTheme="minorHAnsi" w:cstheme="minorHAnsi"/>
          <w:b/>
          <w:bCs/>
          <w:sz w:val="26"/>
          <w:szCs w:val="26"/>
        </w:rPr>
      </w:pPr>
      <w:r w:rsidRPr="005F1832">
        <w:rPr>
          <w:rFonts w:asciiTheme="minorHAnsi" w:hAnsiTheme="minorHAnsi" w:cstheme="minorHAnsi"/>
          <w:b/>
          <w:bCs/>
          <w:smallCaps/>
          <w:sz w:val="26"/>
          <w:szCs w:val="26"/>
        </w:rPr>
        <w:t>Sposób obliczenia ceny.</w:t>
      </w:r>
    </w:p>
    <w:p w14:paraId="75B615CC" w14:textId="3BC42FB2" w:rsidR="00580F2B" w:rsidRPr="005F1832" w:rsidRDefault="00580F2B" w:rsidP="004C778F">
      <w:pPr>
        <w:pStyle w:val="Teksttreci20"/>
        <w:numPr>
          <w:ilvl w:val="0"/>
          <w:numId w:val="19"/>
        </w:numPr>
        <w:shd w:val="clear" w:color="auto" w:fill="auto"/>
        <w:tabs>
          <w:tab w:val="left" w:pos="757"/>
        </w:tabs>
        <w:spacing w:before="0" w:line="240" w:lineRule="auto"/>
        <w:ind w:hanging="294"/>
        <w:jc w:val="both"/>
        <w:rPr>
          <w:rFonts w:asciiTheme="minorHAnsi" w:hAnsiTheme="minorHAnsi" w:cstheme="minorHAnsi"/>
          <w:sz w:val="24"/>
          <w:szCs w:val="24"/>
        </w:rPr>
      </w:pPr>
      <w:r w:rsidRPr="005F1832">
        <w:rPr>
          <w:rFonts w:asciiTheme="minorHAnsi" w:hAnsiTheme="minorHAnsi" w:cstheme="minorHAnsi"/>
          <w:sz w:val="24"/>
          <w:szCs w:val="24"/>
        </w:rPr>
        <w:t>Cena oferty</w:t>
      </w:r>
      <w:r w:rsidR="005B5860" w:rsidRPr="005F1832">
        <w:rPr>
          <w:rFonts w:asciiTheme="minorHAnsi" w:hAnsiTheme="minorHAnsi" w:cstheme="minorHAnsi"/>
          <w:sz w:val="24"/>
          <w:szCs w:val="24"/>
        </w:rPr>
        <w:t xml:space="preserve"> dla danej części</w:t>
      </w:r>
      <w:r w:rsidRPr="005F1832">
        <w:rPr>
          <w:rFonts w:asciiTheme="minorHAnsi" w:hAnsiTheme="minorHAnsi" w:cstheme="minorHAnsi"/>
          <w:sz w:val="24"/>
          <w:szCs w:val="24"/>
        </w:rPr>
        <w:t xml:space="preserve"> stanowi maksymalną wartość umowy (brutto) za wykonanie przedmiotu zamówienia w całym zakresie</w:t>
      </w:r>
      <w:r w:rsidR="00002DAF" w:rsidRPr="005F1832">
        <w:rPr>
          <w:rFonts w:asciiTheme="minorHAnsi" w:hAnsiTheme="minorHAnsi" w:cstheme="minorHAnsi"/>
          <w:sz w:val="24"/>
          <w:szCs w:val="24"/>
        </w:rPr>
        <w:t xml:space="preserve"> dla danej części zamówienia (zadania)</w:t>
      </w:r>
      <w:r w:rsidRPr="005F1832">
        <w:rPr>
          <w:rFonts w:asciiTheme="minorHAnsi" w:hAnsiTheme="minorHAnsi" w:cstheme="minorHAnsi"/>
          <w:sz w:val="24"/>
          <w:szCs w:val="24"/>
        </w:rPr>
        <w:t>.</w:t>
      </w:r>
    </w:p>
    <w:p w14:paraId="472BB2B1" w14:textId="793898CC" w:rsidR="0065160D" w:rsidRPr="00D1070F" w:rsidRDefault="004C778F" w:rsidP="004C778F">
      <w:pPr>
        <w:pStyle w:val="Teksttreci20"/>
        <w:shd w:val="clear" w:color="auto" w:fill="auto"/>
        <w:tabs>
          <w:tab w:val="left" w:pos="757"/>
        </w:tabs>
        <w:spacing w:before="0" w:line="240" w:lineRule="auto"/>
        <w:ind w:left="720" w:hanging="294"/>
        <w:jc w:val="both"/>
        <w:rPr>
          <w:rFonts w:asciiTheme="minorHAnsi" w:hAnsiTheme="minorHAnsi" w:cstheme="minorHAnsi"/>
          <w:sz w:val="24"/>
          <w:szCs w:val="24"/>
          <w:highlight w:val="yellow"/>
        </w:rPr>
      </w:pPr>
      <w:r>
        <w:rPr>
          <w:rFonts w:asciiTheme="minorHAnsi" w:hAnsiTheme="minorHAnsi" w:cstheme="minorHAnsi"/>
          <w:sz w:val="24"/>
          <w:szCs w:val="24"/>
        </w:rPr>
        <w:t xml:space="preserve">2. </w:t>
      </w:r>
      <w:r w:rsidR="00580F2B" w:rsidRPr="005F1832">
        <w:rPr>
          <w:rFonts w:asciiTheme="minorHAnsi" w:hAnsiTheme="minorHAnsi" w:cstheme="minorHAnsi"/>
          <w:sz w:val="24"/>
          <w:szCs w:val="24"/>
        </w:rPr>
        <w:t>Wykonawca uwzględniając wszystkie wymogi, o których mowa w SWZ, zobowiązany jest w cenie brutto</w:t>
      </w:r>
      <w:r w:rsidR="005B5860" w:rsidRPr="005F1832">
        <w:rPr>
          <w:rFonts w:asciiTheme="minorHAnsi" w:hAnsiTheme="minorHAnsi" w:cstheme="minorHAnsi"/>
          <w:sz w:val="24"/>
          <w:szCs w:val="24"/>
        </w:rPr>
        <w:t xml:space="preserve"> dla danej części</w:t>
      </w:r>
      <w:r w:rsidR="00580F2B" w:rsidRPr="005F1832">
        <w:rPr>
          <w:rFonts w:asciiTheme="minorHAnsi" w:hAnsiTheme="minorHAnsi" w:cstheme="minorHAnsi"/>
          <w:sz w:val="24"/>
          <w:szCs w:val="24"/>
        </w:rPr>
        <w:t xml:space="preserve"> ująć wszelkie koszty niezbędne dla prawidłowego i pełnego wykonania przedmiotu zamówienia, jak również wszystkie koszty, opłaty, wydatki wykonawcy, także podatki, w tym podatek od towarów i usług. </w:t>
      </w:r>
      <w:r w:rsidR="0065160D" w:rsidRPr="005F1832">
        <w:rPr>
          <w:rFonts w:asciiTheme="minorHAnsi" w:hAnsiTheme="minorHAnsi" w:cstheme="minorHAnsi"/>
          <w:sz w:val="24"/>
          <w:szCs w:val="24"/>
        </w:rPr>
        <w:t>Cena oferty</w:t>
      </w:r>
      <w:r w:rsidR="005B5860" w:rsidRPr="005F1832">
        <w:rPr>
          <w:rFonts w:asciiTheme="minorHAnsi" w:hAnsiTheme="minorHAnsi" w:cstheme="minorHAnsi"/>
          <w:sz w:val="24"/>
          <w:szCs w:val="24"/>
        </w:rPr>
        <w:t xml:space="preserve"> dla danej części</w:t>
      </w:r>
      <w:r w:rsidR="0065160D" w:rsidRPr="005F1832">
        <w:rPr>
          <w:rFonts w:asciiTheme="minorHAnsi" w:hAnsiTheme="minorHAnsi" w:cstheme="minorHAnsi"/>
          <w:sz w:val="24"/>
          <w:szCs w:val="24"/>
        </w:rPr>
        <w:t xml:space="preserve"> ma zawierać wszystkie niezbędne koszty (pośrednie i bezpośrednie) konieczne do realizacji zamówienia, w tym </w:t>
      </w:r>
      <w:r w:rsidR="00A96D33" w:rsidRPr="005F1832">
        <w:rPr>
          <w:rStyle w:val="FontStyle20"/>
          <w:rFonts w:asciiTheme="minorHAnsi" w:hAnsiTheme="minorHAnsi" w:cstheme="minorHAnsi"/>
          <w:bCs/>
          <w:sz w:val="24"/>
          <w:szCs w:val="24"/>
        </w:rPr>
        <w:t>wymagania określające standard, jakość i sposób wykonania zamówienia, określone w opisie przedmiotu zamówienia.</w:t>
      </w:r>
      <w:r w:rsidR="00BB090E" w:rsidRPr="005F1832">
        <w:rPr>
          <w:rFonts w:asciiTheme="minorHAnsi" w:hAnsiTheme="minorHAnsi" w:cstheme="minorHAnsi"/>
          <w:sz w:val="24"/>
          <w:szCs w:val="24"/>
        </w:rPr>
        <w:t xml:space="preserve"> </w:t>
      </w:r>
      <w:r w:rsidR="0065160D" w:rsidRPr="005F1832">
        <w:rPr>
          <w:rFonts w:asciiTheme="minorHAnsi" w:hAnsiTheme="minorHAnsi" w:cstheme="minorHAnsi"/>
          <w:sz w:val="24"/>
          <w:szCs w:val="24"/>
        </w:rPr>
        <w:t xml:space="preserve">Cena </w:t>
      </w:r>
      <w:r w:rsidR="005B5860" w:rsidRPr="005F1832">
        <w:rPr>
          <w:rFonts w:asciiTheme="minorHAnsi" w:hAnsiTheme="minorHAnsi" w:cstheme="minorHAnsi"/>
          <w:sz w:val="24"/>
          <w:szCs w:val="24"/>
        </w:rPr>
        <w:t xml:space="preserve">dla danej części </w:t>
      </w:r>
      <w:r w:rsidR="0065160D" w:rsidRPr="005F1832">
        <w:rPr>
          <w:rFonts w:asciiTheme="minorHAnsi" w:hAnsiTheme="minorHAnsi" w:cstheme="minorHAnsi"/>
          <w:sz w:val="24"/>
          <w:szCs w:val="24"/>
        </w:rPr>
        <w:t>obejmuje wszystkie koszty związane z</w:t>
      </w:r>
      <w:r w:rsidR="005F1832" w:rsidRPr="005F1832">
        <w:rPr>
          <w:rFonts w:asciiTheme="minorHAnsi" w:hAnsiTheme="minorHAnsi" w:cstheme="minorHAnsi"/>
          <w:sz w:val="24"/>
          <w:szCs w:val="24"/>
        </w:rPr>
        <w:t> </w:t>
      </w:r>
      <w:r w:rsidR="0065160D" w:rsidRPr="005F1832">
        <w:rPr>
          <w:rFonts w:asciiTheme="minorHAnsi" w:hAnsiTheme="minorHAnsi" w:cstheme="minorHAnsi"/>
          <w:sz w:val="24"/>
          <w:szCs w:val="24"/>
        </w:rPr>
        <w:t>przedmiotem zamówienia (w tym sprzedażą Zamawiającemu),  dowozem do miejsca dostawy zgodnie z SWZ, wniesieniem w miejsce wskazane przez Zamawiającego</w:t>
      </w:r>
      <w:r w:rsidR="00440345" w:rsidRPr="005F1832">
        <w:rPr>
          <w:rFonts w:asciiTheme="minorHAnsi" w:hAnsiTheme="minorHAnsi" w:cstheme="minorHAnsi"/>
          <w:sz w:val="24"/>
          <w:szCs w:val="24"/>
        </w:rPr>
        <w:t xml:space="preserve"> </w:t>
      </w:r>
      <w:r w:rsidR="0065160D" w:rsidRPr="005F1832">
        <w:rPr>
          <w:rFonts w:asciiTheme="minorHAnsi" w:hAnsiTheme="minorHAnsi" w:cstheme="minorHAnsi"/>
          <w:sz w:val="24"/>
          <w:szCs w:val="24"/>
        </w:rPr>
        <w:t>(przedstawiciela Zamawiającego)</w:t>
      </w:r>
      <w:r w:rsidR="00440345" w:rsidRPr="005F1832">
        <w:rPr>
          <w:rFonts w:asciiTheme="minorHAnsi" w:hAnsiTheme="minorHAnsi" w:cstheme="minorHAnsi"/>
          <w:sz w:val="24"/>
          <w:szCs w:val="24"/>
        </w:rPr>
        <w:t xml:space="preserve"> w jego siedzibie</w:t>
      </w:r>
      <w:r w:rsidR="00B201A3" w:rsidRPr="005F1832">
        <w:rPr>
          <w:rFonts w:asciiTheme="minorHAnsi" w:hAnsiTheme="minorHAnsi" w:cstheme="minorHAnsi"/>
          <w:sz w:val="24"/>
          <w:szCs w:val="24"/>
        </w:rPr>
        <w:t xml:space="preserve">. </w:t>
      </w:r>
      <w:r w:rsidR="0065160D" w:rsidRPr="005F1832">
        <w:rPr>
          <w:rFonts w:asciiTheme="minorHAnsi" w:hAnsiTheme="minorHAnsi" w:cstheme="minorHAnsi"/>
          <w:bCs/>
          <w:sz w:val="24"/>
          <w:szCs w:val="24"/>
        </w:rPr>
        <w:t xml:space="preserve">Wykonawca jest zobowiązany do szczegółowego zapoznania się z przedmiotem </w:t>
      </w:r>
      <w:r w:rsidR="0065160D" w:rsidRPr="005F1832">
        <w:rPr>
          <w:rFonts w:asciiTheme="minorHAnsi" w:hAnsiTheme="minorHAnsi" w:cstheme="minorHAnsi"/>
          <w:bCs/>
          <w:sz w:val="24"/>
          <w:szCs w:val="24"/>
        </w:rPr>
        <w:lastRenderedPageBreak/>
        <w:t>zamówienia w celu należytego i rzetelnego obliczenia ceny oferty</w:t>
      </w:r>
      <w:r w:rsidR="005B5860" w:rsidRPr="005F1832">
        <w:rPr>
          <w:rFonts w:asciiTheme="minorHAnsi" w:hAnsiTheme="minorHAnsi" w:cstheme="minorHAnsi"/>
          <w:bCs/>
          <w:sz w:val="24"/>
          <w:szCs w:val="24"/>
        </w:rPr>
        <w:t xml:space="preserve"> dla danej części</w:t>
      </w:r>
      <w:r w:rsidR="0065160D" w:rsidRPr="005F1832">
        <w:rPr>
          <w:rFonts w:asciiTheme="minorHAnsi" w:hAnsiTheme="minorHAnsi" w:cstheme="minorHAnsi"/>
          <w:bCs/>
          <w:sz w:val="24"/>
          <w:szCs w:val="24"/>
        </w:rPr>
        <w:t>.</w:t>
      </w:r>
      <w:r w:rsidR="00CA4D02" w:rsidRPr="005F1832">
        <w:rPr>
          <w:rFonts w:asciiTheme="minorHAnsi" w:hAnsiTheme="minorHAnsi" w:cstheme="minorHAnsi"/>
          <w:bCs/>
          <w:sz w:val="24"/>
          <w:szCs w:val="24"/>
        </w:rPr>
        <w:t xml:space="preserve"> </w:t>
      </w:r>
      <w:r w:rsidR="0065160D" w:rsidRPr="005F1832">
        <w:rPr>
          <w:rFonts w:asciiTheme="minorHAnsi" w:hAnsiTheme="minorHAnsi" w:cstheme="minorHAnsi"/>
          <w:sz w:val="24"/>
          <w:szCs w:val="24"/>
        </w:rPr>
        <w:t>Cena oferty</w:t>
      </w:r>
      <w:r w:rsidR="005B5860" w:rsidRPr="005F1832">
        <w:t xml:space="preserve"> </w:t>
      </w:r>
      <w:r w:rsidR="005B5860" w:rsidRPr="005F1832">
        <w:rPr>
          <w:rFonts w:asciiTheme="minorHAnsi" w:hAnsiTheme="minorHAnsi" w:cstheme="minorHAnsi"/>
          <w:sz w:val="24"/>
          <w:szCs w:val="24"/>
        </w:rPr>
        <w:t>brutto dla danej części</w:t>
      </w:r>
      <w:r w:rsidR="0065160D" w:rsidRPr="005F1832">
        <w:rPr>
          <w:rFonts w:asciiTheme="minorHAnsi" w:hAnsiTheme="minorHAnsi" w:cstheme="minorHAnsi"/>
          <w:sz w:val="24"/>
          <w:szCs w:val="24"/>
        </w:rPr>
        <w:t xml:space="preserve"> winna być podana w złotych polskich liczbowo</w:t>
      </w:r>
      <w:r w:rsidR="005F1832">
        <w:rPr>
          <w:rFonts w:asciiTheme="minorHAnsi" w:hAnsiTheme="minorHAnsi" w:cstheme="minorHAnsi"/>
          <w:sz w:val="24"/>
          <w:szCs w:val="24"/>
        </w:rPr>
        <w:t>.</w:t>
      </w:r>
    </w:p>
    <w:p w14:paraId="520EEDBD" w14:textId="2F770B87" w:rsidR="00292D54" w:rsidRPr="004D0184" w:rsidRDefault="00B564F5" w:rsidP="004C778F">
      <w:pPr>
        <w:pStyle w:val="Akapitzlist"/>
        <w:numPr>
          <w:ilvl w:val="0"/>
          <w:numId w:val="6"/>
        </w:numPr>
        <w:spacing w:after="0" w:line="240" w:lineRule="auto"/>
        <w:ind w:left="709" w:hanging="207"/>
        <w:jc w:val="both"/>
        <w:rPr>
          <w:rFonts w:asciiTheme="minorHAnsi" w:hAnsiTheme="minorHAnsi" w:cstheme="minorHAnsi"/>
        </w:rPr>
      </w:pPr>
      <w:r w:rsidRPr="004D0184">
        <w:rPr>
          <w:rFonts w:asciiTheme="minorHAnsi" w:hAnsiTheme="minorHAnsi" w:cstheme="minorHAnsi"/>
          <w:bCs/>
        </w:rPr>
        <w:t>D</w:t>
      </w:r>
      <w:r w:rsidR="00292D54" w:rsidRPr="004D0184">
        <w:rPr>
          <w:rFonts w:asciiTheme="minorHAnsi" w:hAnsiTheme="minorHAnsi" w:cstheme="minorHAnsi"/>
          <w:bCs/>
        </w:rPr>
        <w:t>la oferowa</w:t>
      </w:r>
      <w:r w:rsidR="008B02A5" w:rsidRPr="004D0184">
        <w:rPr>
          <w:rFonts w:asciiTheme="minorHAnsi" w:hAnsiTheme="minorHAnsi" w:cstheme="minorHAnsi"/>
          <w:bCs/>
        </w:rPr>
        <w:t xml:space="preserve">nej części zamówienia (zadania) </w:t>
      </w:r>
      <w:r w:rsidR="008B02A5" w:rsidRPr="004D0184">
        <w:rPr>
          <w:rFonts w:asciiTheme="minorHAnsi" w:eastAsiaTheme="minorHAnsi" w:hAnsiTheme="minorHAnsi" w:cstheme="minorHAnsi"/>
          <w:szCs w:val="24"/>
        </w:rPr>
        <w:t>o</w:t>
      </w:r>
      <w:r w:rsidRPr="004D0184">
        <w:rPr>
          <w:rFonts w:asciiTheme="minorHAnsi" w:eastAsiaTheme="minorHAnsi" w:hAnsiTheme="minorHAnsi" w:cstheme="minorHAnsi"/>
          <w:szCs w:val="24"/>
        </w:rPr>
        <w:t xml:space="preserve">fertę stanowi </w:t>
      </w:r>
      <w:r w:rsidR="00385E46" w:rsidRPr="004D0184">
        <w:rPr>
          <w:rFonts w:asciiTheme="minorHAnsi" w:hAnsiTheme="minorHAnsi" w:cstheme="minorHAnsi"/>
          <w:bCs/>
        </w:rPr>
        <w:t xml:space="preserve">odpowiedni </w:t>
      </w:r>
      <w:r w:rsidR="00292D54" w:rsidRPr="004D0184">
        <w:rPr>
          <w:rFonts w:asciiTheme="minorHAnsi" w:hAnsiTheme="minorHAnsi" w:cstheme="minorHAnsi"/>
          <w:bCs/>
        </w:rPr>
        <w:t>Formularz ofertowy- Przedmiot zamówienia z formularzem cenowym</w:t>
      </w:r>
      <w:r w:rsidR="00C97F3F" w:rsidRPr="004D0184">
        <w:rPr>
          <w:rFonts w:asciiTheme="minorHAnsi" w:hAnsiTheme="minorHAnsi" w:cstheme="minorHAnsi"/>
          <w:bCs/>
        </w:rPr>
        <w:t>-</w:t>
      </w:r>
      <w:r w:rsidRPr="004D0184">
        <w:rPr>
          <w:rFonts w:asciiTheme="minorHAnsi" w:eastAsiaTheme="minorHAnsi" w:hAnsiTheme="minorHAnsi" w:cstheme="minorHAnsi"/>
          <w:szCs w:val="24"/>
        </w:rPr>
        <w:t xml:space="preserve"> </w:t>
      </w:r>
      <w:r w:rsidRPr="004D0184">
        <w:rPr>
          <w:rFonts w:asciiTheme="minorHAnsi" w:hAnsiTheme="minorHAnsi" w:cstheme="minorHAnsi"/>
          <w:bCs/>
        </w:rPr>
        <w:t xml:space="preserve">Zał. od Nr 1a do </w:t>
      </w:r>
      <w:r w:rsidR="00C33502" w:rsidRPr="004D0184">
        <w:rPr>
          <w:rFonts w:asciiTheme="minorHAnsi" w:hAnsiTheme="minorHAnsi" w:cstheme="minorHAnsi"/>
          <w:bCs/>
        </w:rPr>
        <w:t>1g do SWZ.</w:t>
      </w:r>
    </w:p>
    <w:p w14:paraId="4DC77346" w14:textId="0E0D7C9B" w:rsidR="00580F2B" w:rsidRPr="004D0184" w:rsidRDefault="00580F2B" w:rsidP="004C778F">
      <w:pPr>
        <w:pStyle w:val="Teksttreci20"/>
        <w:numPr>
          <w:ilvl w:val="0"/>
          <w:numId w:val="6"/>
        </w:numPr>
        <w:shd w:val="clear" w:color="auto" w:fill="auto"/>
        <w:tabs>
          <w:tab w:val="left" w:pos="757"/>
        </w:tabs>
        <w:spacing w:before="0" w:line="240" w:lineRule="auto"/>
        <w:ind w:hanging="578"/>
        <w:jc w:val="both"/>
        <w:rPr>
          <w:rFonts w:asciiTheme="minorHAnsi" w:hAnsiTheme="minorHAnsi" w:cstheme="minorHAnsi"/>
          <w:sz w:val="24"/>
          <w:szCs w:val="24"/>
        </w:rPr>
      </w:pPr>
      <w:r w:rsidRPr="004D0184">
        <w:rPr>
          <w:rFonts w:asciiTheme="minorHAnsi" w:hAnsiTheme="minorHAnsi" w:cstheme="minorHAnsi"/>
          <w:sz w:val="24"/>
          <w:szCs w:val="24"/>
        </w:rPr>
        <w:t>Każdy z Wykonawców może zaproponować tylko jedną cenę oferty</w:t>
      </w:r>
      <w:r w:rsidR="009C0B47" w:rsidRPr="004D0184">
        <w:rPr>
          <w:rFonts w:asciiTheme="minorHAnsi" w:hAnsiTheme="minorHAnsi" w:cstheme="minorHAnsi"/>
          <w:sz w:val="24"/>
          <w:szCs w:val="24"/>
        </w:rPr>
        <w:t xml:space="preserve"> dla danej części</w:t>
      </w:r>
      <w:r w:rsidR="00AE4E6E" w:rsidRPr="004D0184">
        <w:rPr>
          <w:rFonts w:asciiTheme="minorHAnsi" w:hAnsiTheme="minorHAnsi" w:cstheme="minorHAnsi"/>
          <w:sz w:val="24"/>
          <w:szCs w:val="24"/>
        </w:rPr>
        <w:t xml:space="preserve"> zamówienia</w:t>
      </w:r>
      <w:r w:rsidRPr="004D0184">
        <w:rPr>
          <w:rFonts w:asciiTheme="minorHAnsi" w:hAnsiTheme="minorHAnsi" w:cstheme="minorHAnsi"/>
          <w:sz w:val="24"/>
          <w:szCs w:val="24"/>
        </w:rPr>
        <w:t>.</w:t>
      </w:r>
    </w:p>
    <w:p w14:paraId="779E1EB7" w14:textId="77777777" w:rsidR="00580F2B" w:rsidRPr="004D0184" w:rsidRDefault="00580F2B" w:rsidP="0013551E">
      <w:pPr>
        <w:pStyle w:val="Teksttreci20"/>
        <w:numPr>
          <w:ilvl w:val="0"/>
          <w:numId w:val="6"/>
        </w:numPr>
        <w:shd w:val="clear" w:color="auto" w:fill="auto"/>
        <w:tabs>
          <w:tab w:val="left" w:pos="757"/>
        </w:tabs>
        <w:spacing w:before="0" w:line="240" w:lineRule="auto"/>
        <w:ind w:hanging="654"/>
        <w:jc w:val="both"/>
        <w:rPr>
          <w:rFonts w:asciiTheme="minorHAnsi" w:hAnsiTheme="minorHAnsi" w:cstheme="minorHAnsi"/>
          <w:b/>
          <w:bCs/>
          <w:sz w:val="24"/>
          <w:szCs w:val="24"/>
        </w:rPr>
      </w:pPr>
      <w:r w:rsidRPr="004D0184">
        <w:rPr>
          <w:rFonts w:asciiTheme="minorHAnsi" w:hAnsiTheme="minorHAnsi" w:cstheme="minorHAnsi"/>
          <w:b/>
          <w:bCs/>
          <w:sz w:val="24"/>
          <w:szCs w:val="24"/>
        </w:rPr>
        <w:t>Informacja o obowiązku podatkowym</w:t>
      </w:r>
    </w:p>
    <w:p w14:paraId="080D4DF7" w14:textId="54A32AF2" w:rsidR="00580F2B" w:rsidRPr="004D0184" w:rsidRDefault="00580F2B" w:rsidP="000B5E11">
      <w:pPr>
        <w:pStyle w:val="Teksttreci20"/>
        <w:shd w:val="clear" w:color="auto" w:fill="auto"/>
        <w:spacing w:before="0" w:line="240" w:lineRule="auto"/>
        <w:ind w:left="720" w:firstLine="0"/>
        <w:jc w:val="both"/>
        <w:rPr>
          <w:rFonts w:asciiTheme="minorHAnsi" w:hAnsiTheme="minorHAnsi" w:cstheme="minorHAnsi"/>
          <w:sz w:val="24"/>
          <w:szCs w:val="24"/>
        </w:rPr>
      </w:pPr>
      <w:r w:rsidRPr="004D0184">
        <w:rPr>
          <w:rFonts w:asciiTheme="minorHAnsi" w:hAnsiTheme="minorHAnsi" w:cstheme="minorHAnsi"/>
          <w:sz w:val="24"/>
          <w:szCs w:val="24"/>
        </w:rPr>
        <w:t xml:space="preserve">Jeżeli złożono ofertę, której wybór prowadziłby do powstania u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amawiającego obowiązku podatkowego zgodnie z przepisami o podatku od towarów i usług,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amawiający w celu oceny takiej oferty dolicza do przedstawionej w niej ceny podatek od towarów i usług, który miałby obowiązek rozliczyć zgodnie z tymi przepisami. Wykonawca, składając ofertę, informuje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amawiającego czy wybór oferty będzie prowadzić do powstania u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amawiającego obowiązku podatkowego, wskazując nazwę (rodzaj) towaru lub usługi, których dostawa lub świadczenie będzie prowadzić do jego powstania, wskazując ich wartość bez kwoty podatku oraz wskazując stawkę podatku od</w:t>
      </w:r>
      <w:r w:rsidR="00BF6B2C">
        <w:rPr>
          <w:rFonts w:asciiTheme="minorHAnsi" w:hAnsiTheme="minorHAnsi" w:cstheme="minorHAnsi"/>
          <w:sz w:val="24"/>
          <w:szCs w:val="24"/>
        </w:rPr>
        <w:t> </w:t>
      </w:r>
      <w:r w:rsidRPr="004D0184">
        <w:rPr>
          <w:rFonts w:asciiTheme="minorHAnsi" w:hAnsiTheme="minorHAnsi" w:cstheme="minorHAnsi"/>
          <w:sz w:val="24"/>
          <w:szCs w:val="24"/>
        </w:rPr>
        <w:t>towarów i usług, która zgodnie z wiedzą wykonawcy, będzie miała zastosowanie.</w:t>
      </w:r>
    </w:p>
    <w:p w14:paraId="699738E5" w14:textId="77777777" w:rsidR="003006DB" w:rsidRPr="004D0184" w:rsidRDefault="003006DB" w:rsidP="00914203">
      <w:pPr>
        <w:spacing w:after="0" w:line="240" w:lineRule="auto"/>
        <w:jc w:val="both"/>
        <w:rPr>
          <w:rFonts w:asciiTheme="minorHAnsi" w:hAnsiTheme="minorHAnsi" w:cstheme="minorHAnsi"/>
        </w:rPr>
      </w:pPr>
    </w:p>
    <w:p w14:paraId="73649AF1" w14:textId="49023027" w:rsidR="00FD1E0E" w:rsidRPr="004D0184" w:rsidRDefault="00FD1E0E" w:rsidP="005A0689">
      <w:pPr>
        <w:pStyle w:val="Akapitzlist"/>
        <w:numPr>
          <w:ilvl w:val="0"/>
          <w:numId w:val="1"/>
        </w:numPr>
        <w:spacing w:before="26" w:after="0"/>
        <w:ind w:hanging="153"/>
        <w:jc w:val="both"/>
        <w:rPr>
          <w:rFonts w:asciiTheme="minorHAnsi" w:hAnsiTheme="minorHAnsi" w:cstheme="minorHAnsi"/>
          <w:b/>
          <w:bCs/>
          <w:sz w:val="26"/>
          <w:szCs w:val="26"/>
        </w:rPr>
      </w:pPr>
      <w:r w:rsidRPr="004D0184">
        <w:rPr>
          <w:rFonts w:asciiTheme="minorHAnsi" w:hAnsiTheme="minorHAnsi" w:cstheme="minorHAnsi"/>
          <w:b/>
          <w:bCs/>
          <w:smallCaps/>
          <w:sz w:val="26"/>
          <w:szCs w:val="26"/>
        </w:rPr>
        <w:t>Opis kryteriów oceny ofert, wraz z podaniem wag tych kryteriów, i sposobu oceny ofert.</w:t>
      </w:r>
    </w:p>
    <w:p w14:paraId="591E3B20" w14:textId="77777777" w:rsidR="0087329B" w:rsidRPr="008D51D8" w:rsidRDefault="0087329B" w:rsidP="006E2D5C">
      <w:pPr>
        <w:pStyle w:val="Akapitzlist"/>
        <w:widowControl w:val="0"/>
        <w:numPr>
          <w:ilvl w:val="0"/>
          <w:numId w:val="36"/>
        </w:numPr>
        <w:autoSpaceDE w:val="0"/>
        <w:autoSpaceDN w:val="0"/>
        <w:adjustRightInd w:val="0"/>
        <w:spacing w:after="40" w:line="240" w:lineRule="auto"/>
        <w:ind w:left="709" w:hanging="283"/>
        <w:jc w:val="both"/>
      </w:pPr>
      <w:r w:rsidRPr="008D51D8">
        <w:t>Zamawiający dokona oceny ofert, które nie zostaną odrzucone.</w:t>
      </w:r>
    </w:p>
    <w:p w14:paraId="77CF31C2" w14:textId="77777777" w:rsidR="0087329B" w:rsidRPr="008D51D8" w:rsidRDefault="0087329B" w:rsidP="002E2315">
      <w:pPr>
        <w:widowControl w:val="0"/>
        <w:autoSpaceDE w:val="0"/>
        <w:autoSpaceDN w:val="0"/>
        <w:adjustRightInd w:val="0"/>
        <w:spacing w:after="40" w:line="240" w:lineRule="auto"/>
        <w:ind w:left="720"/>
        <w:jc w:val="both"/>
      </w:pPr>
      <w:r w:rsidRPr="008D51D8">
        <w:t>Przy wyborze najkorzystniejszej oferty Zamawiający będzie się kierował następującymi kryteriami:</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3792"/>
      </w:tblGrid>
      <w:tr w:rsidR="0087329B" w:rsidRPr="008D51D8" w14:paraId="41EF4005" w14:textId="77777777" w:rsidTr="00DB3A15">
        <w:tc>
          <w:tcPr>
            <w:tcW w:w="5702" w:type="dxa"/>
            <w:tcBorders>
              <w:top w:val="single" w:sz="4" w:space="0" w:color="auto"/>
              <w:left w:val="single" w:sz="4" w:space="0" w:color="auto"/>
              <w:bottom w:val="single" w:sz="4" w:space="0" w:color="auto"/>
              <w:right w:val="single" w:sz="4" w:space="0" w:color="auto"/>
            </w:tcBorders>
            <w:shd w:val="clear" w:color="auto" w:fill="F2F2F2"/>
            <w:hideMark/>
          </w:tcPr>
          <w:p w14:paraId="4EDC34A2" w14:textId="77777777" w:rsidR="0087329B" w:rsidRPr="008D51D8" w:rsidRDefault="0087329B" w:rsidP="00DB3A15">
            <w:pPr>
              <w:spacing w:before="120" w:after="120"/>
              <w:jc w:val="center"/>
              <w:rPr>
                <w:b/>
              </w:rPr>
            </w:pPr>
            <w:r w:rsidRPr="008D51D8">
              <w:rPr>
                <w:b/>
              </w:rPr>
              <w:t>Kryterium wyboru</w:t>
            </w:r>
          </w:p>
        </w:tc>
        <w:tc>
          <w:tcPr>
            <w:tcW w:w="3792" w:type="dxa"/>
            <w:tcBorders>
              <w:top w:val="single" w:sz="4" w:space="0" w:color="auto"/>
              <w:left w:val="single" w:sz="4" w:space="0" w:color="auto"/>
              <w:bottom w:val="single" w:sz="4" w:space="0" w:color="auto"/>
              <w:right w:val="single" w:sz="4" w:space="0" w:color="auto"/>
            </w:tcBorders>
            <w:shd w:val="clear" w:color="auto" w:fill="F2F2F2"/>
            <w:hideMark/>
          </w:tcPr>
          <w:p w14:paraId="70DBF913" w14:textId="77777777" w:rsidR="0087329B" w:rsidRPr="008D51D8" w:rsidRDefault="0087329B" w:rsidP="00DB3A15">
            <w:pPr>
              <w:spacing w:before="120" w:after="120"/>
              <w:jc w:val="center"/>
              <w:rPr>
                <w:b/>
              </w:rPr>
            </w:pPr>
            <w:r w:rsidRPr="008D51D8">
              <w:rPr>
                <w:b/>
              </w:rPr>
              <w:t>Waga</w:t>
            </w:r>
          </w:p>
        </w:tc>
      </w:tr>
      <w:tr w:rsidR="0087329B" w:rsidRPr="008D51D8" w14:paraId="3B5B5DE6" w14:textId="77777777" w:rsidTr="00DB3A15">
        <w:tc>
          <w:tcPr>
            <w:tcW w:w="5702" w:type="dxa"/>
            <w:tcBorders>
              <w:top w:val="single" w:sz="4" w:space="0" w:color="auto"/>
              <w:left w:val="single" w:sz="4" w:space="0" w:color="auto"/>
              <w:bottom w:val="single" w:sz="4" w:space="0" w:color="auto"/>
              <w:right w:val="single" w:sz="4" w:space="0" w:color="auto"/>
            </w:tcBorders>
            <w:vAlign w:val="center"/>
            <w:hideMark/>
          </w:tcPr>
          <w:p w14:paraId="1277CBDF" w14:textId="77777777" w:rsidR="0087329B" w:rsidRPr="008D51D8" w:rsidRDefault="0087329B" w:rsidP="00DB3A15">
            <w:pPr>
              <w:spacing w:before="120" w:after="120"/>
              <w:jc w:val="center"/>
              <w:rPr>
                <w:b/>
              </w:rPr>
            </w:pPr>
            <w:r w:rsidRPr="008D51D8">
              <w:rPr>
                <w:b/>
              </w:rPr>
              <w:t>Cena (A)</w:t>
            </w:r>
          </w:p>
        </w:tc>
        <w:tc>
          <w:tcPr>
            <w:tcW w:w="3792" w:type="dxa"/>
            <w:tcBorders>
              <w:top w:val="single" w:sz="4" w:space="0" w:color="auto"/>
              <w:left w:val="single" w:sz="4" w:space="0" w:color="auto"/>
              <w:bottom w:val="single" w:sz="4" w:space="0" w:color="auto"/>
              <w:right w:val="single" w:sz="4" w:space="0" w:color="auto"/>
            </w:tcBorders>
            <w:vAlign w:val="center"/>
            <w:hideMark/>
          </w:tcPr>
          <w:p w14:paraId="18D4EB80" w14:textId="77777777" w:rsidR="0087329B" w:rsidRPr="008D51D8" w:rsidRDefault="0087329B" w:rsidP="00DB3A15">
            <w:pPr>
              <w:spacing w:before="40" w:after="40"/>
              <w:jc w:val="center"/>
              <w:rPr>
                <w:b/>
              </w:rPr>
            </w:pPr>
            <w:r w:rsidRPr="008D51D8">
              <w:rPr>
                <w:b/>
              </w:rPr>
              <w:t>60 %</w:t>
            </w:r>
          </w:p>
        </w:tc>
      </w:tr>
      <w:tr w:rsidR="0087329B" w:rsidRPr="008D51D8" w14:paraId="08D7BEC1" w14:textId="77777777" w:rsidTr="00DB3A15">
        <w:tc>
          <w:tcPr>
            <w:tcW w:w="5702" w:type="dxa"/>
            <w:tcBorders>
              <w:top w:val="single" w:sz="4" w:space="0" w:color="auto"/>
              <w:left w:val="single" w:sz="4" w:space="0" w:color="auto"/>
              <w:bottom w:val="single" w:sz="4" w:space="0" w:color="auto"/>
              <w:right w:val="single" w:sz="4" w:space="0" w:color="auto"/>
            </w:tcBorders>
            <w:vAlign w:val="center"/>
            <w:hideMark/>
          </w:tcPr>
          <w:p w14:paraId="3B2E1693" w14:textId="77777777" w:rsidR="0087329B" w:rsidRPr="008D51D8" w:rsidRDefault="0087329B" w:rsidP="00DB3A15">
            <w:pPr>
              <w:spacing w:before="120" w:after="120"/>
              <w:jc w:val="center"/>
              <w:rPr>
                <w:b/>
              </w:rPr>
            </w:pPr>
            <w:r w:rsidRPr="008D51D8">
              <w:rPr>
                <w:b/>
              </w:rPr>
              <w:t>Termin płatności (B)</w:t>
            </w:r>
          </w:p>
        </w:tc>
        <w:tc>
          <w:tcPr>
            <w:tcW w:w="3792" w:type="dxa"/>
            <w:tcBorders>
              <w:top w:val="single" w:sz="4" w:space="0" w:color="auto"/>
              <w:left w:val="single" w:sz="4" w:space="0" w:color="auto"/>
              <w:bottom w:val="single" w:sz="4" w:space="0" w:color="auto"/>
              <w:right w:val="single" w:sz="4" w:space="0" w:color="auto"/>
            </w:tcBorders>
            <w:vAlign w:val="center"/>
            <w:hideMark/>
          </w:tcPr>
          <w:p w14:paraId="7224CCF5" w14:textId="77777777" w:rsidR="0087329B" w:rsidRPr="008D51D8" w:rsidRDefault="0087329B" w:rsidP="00DB3A15">
            <w:pPr>
              <w:spacing w:before="40" w:after="40"/>
              <w:jc w:val="center"/>
              <w:rPr>
                <w:b/>
              </w:rPr>
            </w:pPr>
            <w:r w:rsidRPr="008D51D8">
              <w:rPr>
                <w:b/>
              </w:rPr>
              <w:t>30 %</w:t>
            </w:r>
          </w:p>
        </w:tc>
      </w:tr>
      <w:tr w:rsidR="0087329B" w:rsidRPr="008D51D8" w14:paraId="08401011" w14:textId="77777777" w:rsidTr="00DB3A15">
        <w:trPr>
          <w:trHeight w:val="372"/>
        </w:trPr>
        <w:tc>
          <w:tcPr>
            <w:tcW w:w="5702" w:type="dxa"/>
            <w:tcBorders>
              <w:top w:val="single" w:sz="4" w:space="0" w:color="auto"/>
              <w:left w:val="single" w:sz="4" w:space="0" w:color="auto"/>
              <w:bottom w:val="single" w:sz="4" w:space="0" w:color="auto"/>
              <w:right w:val="single" w:sz="4" w:space="0" w:color="auto"/>
            </w:tcBorders>
            <w:vAlign w:val="center"/>
            <w:hideMark/>
          </w:tcPr>
          <w:p w14:paraId="57BDAD61" w14:textId="77777777" w:rsidR="0087329B" w:rsidRPr="008D51D8" w:rsidRDefault="0087329B" w:rsidP="00DB3A15">
            <w:pPr>
              <w:spacing w:before="120" w:after="120"/>
              <w:jc w:val="center"/>
              <w:rPr>
                <w:b/>
                <w:color w:val="000000"/>
              </w:rPr>
            </w:pPr>
            <w:r w:rsidRPr="008D51D8">
              <w:rPr>
                <w:b/>
                <w:color w:val="000000"/>
              </w:rPr>
              <w:t>Realizacja dostaw w soboty</w:t>
            </w:r>
            <w:r w:rsidRPr="008D51D8">
              <w:rPr>
                <w:b/>
              </w:rPr>
              <w:t xml:space="preserve"> </w:t>
            </w:r>
            <w:r w:rsidRPr="008D51D8">
              <w:rPr>
                <w:b/>
                <w:color w:val="000000"/>
              </w:rPr>
              <w:t>(C)</w:t>
            </w:r>
          </w:p>
        </w:tc>
        <w:tc>
          <w:tcPr>
            <w:tcW w:w="3792" w:type="dxa"/>
            <w:tcBorders>
              <w:top w:val="single" w:sz="4" w:space="0" w:color="auto"/>
              <w:left w:val="single" w:sz="4" w:space="0" w:color="auto"/>
              <w:bottom w:val="single" w:sz="4" w:space="0" w:color="auto"/>
              <w:right w:val="single" w:sz="4" w:space="0" w:color="auto"/>
            </w:tcBorders>
            <w:vAlign w:val="center"/>
            <w:hideMark/>
          </w:tcPr>
          <w:p w14:paraId="22B15614" w14:textId="77777777" w:rsidR="0087329B" w:rsidRPr="008D51D8" w:rsidRDefault="0087329B" w:rsidP="00DB3A15">
            <w:pPr>
              <w:spacing w:before="40" w:after="40"/>
              <w:jc w:val="center"/>
              <w:rPr>
                <w:b/>
                <w:color w:val="000000"/>
              </w:rPr>
            </w:pPr>
            <w:r w:rsidRPr="008D51D8">
              <w:rPr>
                <w:b/>
                <w:color w:val="000000"/>
              </w:rPr>
              <w:t>10 %</w:t>
            </w:r>
          </w:p>
        </w:tc>
      </w:tr>
    </w:tbl>
    <w:p w14:paraId="1CB504A4" w14:textId="77777777" w:rsidR="0087329B" w:rsidRPr="008D51D8" w:rsidRDefault="0087329B" w:rsidP="0087329B">
      <w:pPr>
        <w:pStyle w:val="Default"/>
        <w:spacing w:after="40" w:line="276" w:lineRule="auto"/>
        <w:ind w:left="357"/>
        <w:jc w:val="both"/>
        <w:rPr>
          <w:sz w:val="22"/>
          <w:szCs w:val="22"/>
        </w:rPr>
      </w:pPr>
    </w:p>
    <w:p w14:paraId="677FBE59" w14:textId="2A56B7E1" w:rsidR="0087329B" w:rsidRPr="008D51D8" w:rsidRDefault="0087329B" w:rsidP="002E2315">
      <w:pPr>
        <w:pStyle w:val="Default"/>
        <w:spacing w:after="40" w:line="276" w:lineRule="auto"/>
        <w:ind w:left="360"/>
        <w:jc w:val="both"/>
        <w:rPr>
          <w:sz w:val="22"/>
          <w:szCs w:val="22"/>
        </w:rPr>
      </w:pPr>
      <w:r w:rsidRPr="008D51D8">
        <w:rPr>
          <w:sz w:val="22"/>
          <w:szCs w:val="22"/>
        </w:rPr>
        <w:t>Za ofertę najkorzystniejszą będzie uznana oferta, która przy uwzględnieniu powyższych kryteriów i ich wag otrzyma najwyższą punktację. Jeżeli nie będzie można dokonać wyboru oferty najkorzystniejszej ze</w:t>
      </w:r>
      <w:r>
        <w:rPr>
          <w:sz w:val="22"/>
          <w:szCs w:val="22"/>
        </w:rPr>
        <w:t> </w:t>
      </w:r>
      <w:r w:rsidRPr="008D51D8">
        <w:rPr>
          <w:sz w:val="22"/>
          <w:szCs w:val="22"/>
        </w:rPr>
        <w:t>względu na to, że dwie lub więcej ofert otrzyma taką samą punktację, Zamawiający spośród tych ofert wybierze ofertę z</w:t>
      </w:r>
      <w:r w:rsidR="005F1832">
        <w:rPr>
          <w:sz w:val="22"/>
          <w:szCs w:val="22"/>
        </w:rPr>
        <w:t> </w:t>
      </w:r>
      <w:r w:rsidRPr="008D51D8">
        <w:rPr>
          <w:sz w:val="22"/>
          <w:szCs w:val="22"/>
        </w:rPr>
        <w:t>najniższą ceną</w:t>
      </w:r>
    </w:p>
    <w:p w14:paraId="2AB65412" w14:textId="77777777" w:rsidR="0087329B" w:rsidRPr="008D51D8" w:rsidRDefault="0087329B" w:rsidP="006E2D5C">
      <w:pPr>
        <w:pStyle w:val="Default"/>
        <w:numPr>
          <w:ilvl w:val="0"/>
          <w:numId w:val="37"/>
        </w:numPr>
        <w:spacing w:line="276" w:lineRule="auto"/>
        <w:jc w:val="both"/>
        <w:rPr>
          <w:sz w:val="22"/>
          <w:szCs w:val="22"/>
        </w:rPr>
      </w:pPr>
      <w:r w:rsidRPr="008D51D8">
        <w:rPr>
          <w:color w:val="auto"/>
          <w:sz w:val="22"/>
          <w:szCs w:val="22"/>
        </w:rPr>
        <w:t xml:space="preserve">Ocena w zakresie kryterium „Cena” </w:t>
      </w:r>
      <w:r w:rsidRPr="008D51D8">
        <w:rPr>
          <w:b/>
          <w:color w:val="auto"/>
          <w:sz w:val="22"/>
          <w:szCs w:val="22"/>
        </w:rPr>
        <w:t>(A)</w:t>
      </w:r>
      <w:r w:rsidRPr="008D51D8">
        <w:rPr>
          <w:color w:val="auto"/>
          <w:sz w:val="22"/>
          <w:szCs w:val="22"/>
        </w:rPr>
        <w:t xml:space="preserve"> będzie dokonywana na podstawie ilości punktów otrzymanych przy zastosowaniu następującego wzoru:</w:t>
      </w:r>
    </w:p>
    <w:p w14:paraId="2FC3F40E" w14:textId="77777777" w:rsidR="0087329B" w:rsidRPr="008D51D8" w:rsidRDefault="0087329B" w:rsidP="0087329B">
      <w:pPr>
        <w:pStyle w:val="WW-Domy3flnie"/>
        <w:rPr>
          <w:sz w:val="22"/>
          <w:szCs w:val="22"/>
        </w:rPr>
      </w:pPr>
    </w:p>
    <w:p w14:paraId="0B769BCD" w14:textId="77777777" w:rsidR="0087329B" w:rsidRPr="008D51D8" w:rsidRDefault="0087329B" w:rsidP="0087329B">
      <w:pPr>
        <w:pStyle w:val="WW-Domy3flnie"/>
        <w:spacing w:before="120"/>
        <w:jc w:val="center"/>
        <w:rPr>
          <w:b/>
          <w:sz w:val="22"/>
          <w:szCs w:val="22"/>
        </w:rPr>
      </w:pPr>
      <w:r w:rsidRPr="008D51D8">
        <w:rPr>
          <w:b/>
          <w:sz w:val="22"/>
          <w:szCs w:val="22"/>
        </w:rPr>
        <w:t xml:space="preserve">          oferta z najniższą ceną ( spośród  ofert nie odrzuconych)</w:t>
      </w:r>
    </w:p>
    <w:p w14:paraId="6043AB5D" w14:textId="77777777" w:rsidR="0087329B" w:rsidRPr="008D51D8" w:rsidRDefault="0087329B" w:rsidP="0087329B">
      <w:pPr>
        <w:pStyle w:val="WW-Tekstpodstawowywcity2"/>
        <w:ind w:left="0" w:firstLine="0"/>
        <w:jc w:val="center"/>
        <w:rPr>
          <w:rFonts w:ascii="Times New Roman" w:hAnsi="Times New Roman" w:cs="Times New Roman"/>
          <w:b/>
          <w:lang w:val="pl-PL"/>
        </w:rPr>
      </w:pPr>
      <w:r w:rsidRPr="008D51D8">
        <w:rPr>
          <w:rFonts w:ascii="Times New Roman" w:hAnsi="Times New Roman" w:cs="Times New Roman"/>
          <w:b/>
          <w:bCs/>
          <w:lang w:val="pl-PL"/>
        </w:rPr>
        <w:t xml:space="preserve">A </w:t>
      </w:r>
      <w:r w:rsidRPr="008D51D8">
        <w:rPr>
          <w:rFonts w:ascii="Times New Roman" w:hAnsi="Times New Roman" w:cs="Times New Roman"/>
          <w:b/>
          <w:lang w:val="pl-PL"/>
        </w:rPr>
        <w:t>=  -------------------------------------------------------------------------------   x 60</w:t>
      </w:r>
    </w:p>
    <w:p w14:paraId="1F11E8DA" w14:textId="77777777" w:rsidR="0087329B" w:rsidRPr="008D51D8" w:rsidRDefault="0087329B" w:rsidP="0087329B">
      <w:pPr>
        <w:pStyle w:val="WW-Tekstpodstawowywcity2"/>
        <w:spacing w:after="240"/>
        <w:ind w:left="0" w:firstLine="0"/>
        <w:jc w:val="center"/>
        <w:rPr>
          <w:rFonts w:ascii="Times New Roman" w:hAnsi="Times New Roman" w:cs="Times New Roman"/>
          <w:b/>
          <w:lang w:val="pl-PL"/>
        </w:rPr>
      </w:pPr>
      <w:r w:rsidRPr="008D51D8">
        <w:rPr>
          <w:rFonts w:ascii="Times New Roman" w:hAnsi="Times New Roman" w:cs="Times New Roman"/>
          <w:b/>
          <w:lang w:val="pl-PL"/>
        </w:rPr>
        <w:t>cena oferty ocenianej</w:t>
      </w:r>
    </w:p>
    <w:p w14:paraId="0D1EB36A" w14:textId="77777777" w:rsidR="0087329B" w:rsidRPr="008D51D8" w:rsidRDefault="0087329B" w:rsidP="0087329B">
      <w:pPr>
        <w:pStyle w:val="WW-Tekstpodstawowywcity2"/>
        <w:spacing w:after="360"/>
        <w:ind w:left="0" w:firstLine="0"/>
        <w:jc w:val="center"/>
        <w:rPr>
          <w:rFonts w:ascii="Times New Roman" w:hAnsi="Times New Roman" w:cs="Times New Roman"/>
          <w:b/>
          <w:lang w:val="pl-PL"/>
        </w:rPr>
      </w:pPr>
      <w:r w:rsidRPr="008D51D8">
        <w:rPr>
          <w:rFonts w:ascii="Times New Roman" w:hAnsi="Times New Roman" w:cs="Times New Roman"/>
          <w:b/>
          <w:lang w:val="pl-PL"/>
        </w:rPr>
        <w:t>A = liczba otrzymanych punktów</w:t>
      </w:r>
    </w:p>
    <w:p w14:paraId="6DD5902B" w14:textId="77777777" w:rsidR="0087329B" w:rsidRDefault="0087329B" w:rsidP="001D67BC">
      <w:pPr>
        <w:pStyle w:val="WW-Tekstpodstawowywcity2"/>
        <w:ind w:left="720" w:firstLine="0"/>
        <w:rPr>
          <w:rFonts w:ascii="Times New Roman" w:hAnsi="Times New Roman" w:cs="Times New Roman"/>
          <w:kern w:val="0"/>
          <w:lang w:val="pl-PL"/>
        </w:rPr>
      </w:pPr>
      <w:r w:rsidRPr="008D51D8">
        <w:rPr>
          <w:rFonts w:ascii="Times New Roman" w:hAnsi="Times New Roman" w:cs="Times New Roman"/>
          <w:kern w:val="0"/>
          <w:lang w:val="pl-PL"/>
        </w:rPr>
        <w:t>Obliczenia ceny dokonywane będą z dokładnością do dwóch miejsc po przecinku.</w:t>
      </w:r>
    </w:p>
    <w:p w14:paraId="0ACB01DE" w14:textId="68FFB728" w:rsidR="001D67BC" w:rsidRPr="00445C02" w:rsidRDefault="001D67BC" w:rsidP="001D67BC">
      <w:pPr>
        <w:pStyle w:val="NormalnyWeb"/>
        <w:spacing w:before="0" w:beforeAutospacing="0" w:after="0"/>
        <w:ind w:left="284" w:firstLine="425"/>
        <w:contextualSpacing/>
        <w:jc w:val="both"/>
        <w:rPr>
          <w:rFonts w:asciiTheme="minorHAnsi" w:hAnsiTheme="minorHAnsi"/>
          <w:sz w:val="22"/>
          <w:szCs w:val="22"/>
        </w:rPr>
      </w:pPr>
      <w:r w:rsidRPr="0013551E">
        <w:rPr>
          <w:rFonts w:asciiTheme="minorHAnsi" w:hAnsiTheme="minorHAnsi"/>
          <w:sz w:val="22"/>
          <w:szCs w:val="22"/>
        </w:rPr>
        <w:t>Maksymalnie oferta może otrzymać 60 punktów w ramach</w:t>
      </w:r>
      <w:r w:rsidR="0013551E" w:rsidRPr="0013551E">
        <w:rPr>
          <w:rFonts w:asciiTheme="minorHAnsi" w:hAnsiTheme="minorHAnsi"/>
          <w:sz w:val="22"/>
          <w:szCs w:val="22"/>
        </w:rPr>
        <w:t xml:space="preserve"> tego</w:t>
      </w:r>
      <w:r w:rsidRPr="0013551E">
        <w:rPr>
          <w:rFonts w:asciiTheme="minorHAnsi" w:hAnsiTheme="minorHAnsi"/>
          <w:sz w:val="22"/>
          <w:szCs w:val="22"/>
        </w:rPr>
        <w:t xml:space="preserve"> kryterium.</w:t>
      </w:r>
      <w:r w:rsidRPr="00445C02">
        <w:rPr>
          <w:rFonts w:asciiTheme="minorHAnsi" w:hAnsiTheme="minorHAnsi"/>
          <w:sz w:val="22"/>
          <w:szCs w:val="22"/>
        </w:rPr>
        <w:t xml:space="preserve"> </w:t>
      </w:r>
    </w:p>
    <w:p w14:paraId="5E80B5CA" w14:textId="77777777" w:rsidR="001D67BC" w:rsidRPr="008D51D8" w:rsidRDefault="001D67BC" w:rsidP="002E2315">
      <w:pPr>
        <w:pStyle w:val="WW-Tekstpodstawowywcity2"/>
        <w:spacing w:after="240"/>
        <w:ind w:left="720" w:firstLine="0"/>
        <w:rPr>
          <w:rFonts w:ascii="Times New Roman" w:hAnsi="Times New Roman" w:cs="Times New Roman"/>
          <w:kern w:val="0"/>
          <w:lang w:val="pl-PL"/>
        </w:rPr>
      </w:pPr>
    </w:p>
    <w:p w14:paraId="3508B756" w14:textId="18BDB04D" w:rsidR="0087329B" w:rsidRPr="008D51D8" w:rsidRDefault="0087329B" w:rsidP="006E2D5C">
      <w:pPr>
        <w:pStyle w:val="WW-Tekstpodstawowywcity2"/>
        <w:numPr>
          <w:ilvl w:val="0"/>
          <w:numId w:val="37"/>
        </w:numPr>
        <w:spacing w:after="120" w:line="276" w:lineRule="auto"/>
        <w:rPr>
          <w:rFonts w:ascii="Times New Roman" w:hAnsi="Times New Roman" w:cs="Times New Roman"/>
          <w:kern w:val="2"/>
          <w:lang w:val="pl-PL"/>
        </w:rPr>
      </w:pPr>
      <w:r w:rsidRPr="008D51D8">
        <w:rPr>
          <w:rFonts w:ascii="Times New Roman" w:hAnsi="Times New Roman" w:cs="Times New Roman"/>
          <w:lang w:val="pl-PL"/>
        </w:rPr>
        <w:t xml:space="preserve">W zakresie kryterium „Termin płatności” </w:t>
      </w:r>
      <w:r w:rsidRPr="008D51D8">
        <w:rPr>
          <w:rFonts w:ascii="Times New Roman" w:hAnsi="Times New Roman" w:cs="Times New Roman"/>
          <w:b/>
          <w:lang w:val="pl-PL"/>
        </w:rPr>
        <w:t>(B)</w:t>
      </w:r>
      <w:r w:rsidRPr="008D51D8">
        <w:rPr>
          <w:rFonts w:ascii="Times New Roman" w:hAnsi="Times New Roman" w:cs="Times New Roman"/>
          <w:lang w:val="pl-PL"/>
        </w:rPr>
        <w:t xml:space="preserve"> Zamawiający będzie przyznawał punkty </w:t>
      </w:r>
      <w:r w:rsidR="005A79D2" w:rsidRPr="0013551E">
        <w:rPr>
          <w:rFonts w:ascii="Times New Roman" w:hAnsi="Times New Roman" w:cs="Times New Roman"/>
          <w:kern w:val="0"/>
          <w:lang w:val="pl-PL"/>
        </w:rPr>
        <w:t>na podstawie oświadczenia Wykonawcy zawartego w formularzu ofertowym</w:t>
      </w:r>
      <w:r w:rsidR="005A79D2" w:rsidRPr="008D51D8">
        <w:rPr>
          <w:rFonts w:ascii="Times New Roman" w:hAnsi="Times New Roman" w:cs="Times New Roman"/>
          <w:lang w:val="pl-PL"/>
        </w:rPr>
        <w:t xml:space="preserve"> </w:t>
      </w:r>
      <w:r w:rsidRPr="008D51D8">
        <w:rPr>
          <w:rFonts w:ascii="Times New Roman" w:hAnsi="Times New Roman" w:cs="Times New Roman"/>
          <w:lang w:val="pl-PL"/>
        </w:rPr>
        <w:t>w</w:t>
      </w:r>
      <w:r w:rsidR="00BF6B2C">
        <w:rPr>
          <w:rFonts w:ascii="Times New Roman" w:hAnsi="Times New Roman" w:cs="Times New Roman"/>
          <w:lang w:val="pl-PL"/>
        </w:rPr>
        <w:t xml:space="preserve"> </w:t>
      </w:r>
      <w:r w:rsidRPr="008D51D8">
        <w:rPr>
          <w:rFonts w:ascii="Times New Roman" w:hAnsi="Times New Roman" w:cs="Times New Roman"/>
          <w:lang w:val="pl-PL"/>
        </w:rPr>
        <w:t>następujący sposób:</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0"/>
        <w:gridCol w:w="3934"/>
      </w:tblGrid>
      <w:tr w:rsidR="0087329B" w:rsidRPr="008D51D8" w14:paraId="23EC99D0" w14:textId="77777777" w:rsidTr="00DB3A15">
        <w:trPr>
          <w:trHeight w:val="539"/>
        </w:trPr>
        <w:tc>
          <w:tcPr>
            <w:tcW w:w="5560" w:type="dxa"/>
            <w:tcBorders>
              <w:top w:val="single" w:sz="4" w:space="0" w:color="auto"/>
              <w:left w:val="single" w:sz="4" w:space="0" w:color="auto"/>
              <w:bottom w:val="single" w:sz="4" w:space="0" w:color="auto"/>
              <w:right w:val="single" w:sz="4" w:space="0" w:color="auto"/>
            </w:tcBorders>
            <w:shd w:val="clear" w:color="auto" w:fill="F2F2F2"/>
            <w:hideMark/>
          </w:tcPr>
          <w:tbl>
            <w:tblPr>
              <w:tblW w:w="0" w:type="auto"/>
              <w:tblLook w:val="04A0" w:firstRow="1" w:lastRow="0" w:firstColumn="1" w:lastColumn="0" w:noHBand="0" w:noVBand="1"/>
            </w:tblPr>
            <w:tblGrid>
              <w:gridCol w:w="5344"/>
            </w:tblGrid>
            <w:tr w:rsidR="0087329B" w:rsidRPr="008D51D8" w14:paraId="5DBB79B8" w14:textId="77777777" w:rsidTr="00DB3A15">
              <w:trPr>
                <w:trHeight w:val="245"/>
              </w:trPr>
              <w:tc>
                <w:tcPr>
                  <w:tcW w:w="0" w:type="auto"/>
                  <w:tcBorders>
                    <w:top w:val="nil"/>
                    <w:left w:val="nil"/>
                    <w:bottom w:val="nil"/>
                    <w:right w:val="nil"/>
                  </w:tcBorders>
                  <w:hideMark/>
                </w:tcPr>
                <w:p w14:paraId="2A6E1F82" w14:textId="77777777" w:rsidR="0087329B" w:rsidRPr="008D51D8" w:rsidRDefault="0087329B" w:rsidP="00DB3A15">
                  <w:pPr>
                    <w:spacing w:before="40" w:after="40"/>
                    <w:jc w:val="center"/>
                    <w:rPr>
                      <w:b/>
                      <w:color w:val="000000"/>
                    </w:rPr>
                  </w:pPr>
                  <w:r w:rsidRPr="008D51D8">
                    <w:rPr>
                      <w:b/>
                      <w:bCs/>
                      <w:color w:val="000000"/>
                    </w:rPr>
                    <w:t>Termin płatności wyrażony w dniach liczony od dnia wystawienia faktury</w:t>
                  </w:r>
                </w:p>
              </w:tc>
            </w:tr>
          </w:tbl>
          <w:p w14:paraId="7C396A39" w14:textId="77777777" w:rsidR="0087329B" w:rsidRPr="008D51D8" w:rsidRDefault="0087329B" w:rsidP="00DB3A15">
            <w:pPr>
              <w:pStyle w:val="WW-Tekstpodstawowywcity2"/>
              <w:spacing w:line="276" w:lineRule="auto"/>
              <w:ind w:firstLine="0"/>
              <w:rPr>
                <w:rFonts w:ascii="Times New Roman" w:hAnsi="Times New Roman" w:cs="Times New Roman"/>
                <w:b/>
                <w:lang w:val="pl-PL"/>
              </w:rPr>
            </w:pPr>
          </w:p>
        </w:tc>
        <w:tc>
          <w:tcPr>
            <w:tcW w:w="39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ACF981" w14:textId="77777777" w:rsidR="0087329B" w:rsidRPr="008D51D8" w:rsidRDefault="0087329B" w:rsidP="00DB3A15">
            <w:pPr>
              <w:pStyle w:val="WW-Tekstpodstawowywcity2"/>
              <w:spacing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Wartość w punktach</w:t>
            </w:r>
          </w:p>
        </w:tc>
      </w:tr>
      <w:tr w:rsidR="0087329B" w:rsidRPr="008D51D8" w14:paraId="13B3B35B" w14:textId="77777777" w:rsidTr="00DB3A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46D59322"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lang w:val="pl-PL"/>
              </w:rPr>
            </w:pPr>
            <w:r w:rsidRPr="008D51D8">
              <w:rPr>
                <w:rFonts w:ascii="Times New Roman" w:hAnsi="Times New Roman" w:cs="Times New Roman"/>
                <w:lang w:val="pl-PL"/>
              </w:rPr>
              <w:t>Termin płatności: 7 dni</w:t>
            </w:r>
          </w:p>
        </w:tc>
        <w:tc>
          <w:tcPr>
            <w:tcW w:w="3934" w:type="dxa"/>
            <w:tcBorders>
              <w:top w:val="single" w:sz="4" w:space="0" w:color="auto"/>
              <w:left w:val="single" w:sz="4" w:space="0" w:color="auto"/>
              <w:bottom w:val="single" w:sz="4" w:space="0" w:color="auto"/>
              <w:right w:val="single" w:sz="4" w:space="0" w:color="auto"/>
            </w:tcBorders>
            <w:hideMark/>
          </w:tcPr>
          <w:p w14:paraId="0A7A5FA3"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0 pkt</w:t>
            </w:r>
          </w:p>
        </w:tc>
      </w:tr>
      <w:tr w:rsidR="0087329B" w:rsidRPr="008D51D8" w14:paraId="78C23095" w14:textId="77777777" w:rsidTr="00DB3A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6FF453F1"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lang w:val="pl-PL"/>
              </w:rPr>
            </w:pPr>
            <w:r w:rsidRPr="008D51D8">
              <w:rPr>
                <w:rFonts w:ascii="Times New Roman" w:hAnsi="Times New Roman" w:cs="Times New Roman"/>
                <w:lang w:val="pl-PL"/>
              </w:rPr>
              <w:lastRenderedPageBreak/>
              <w:t>Termin płatności: 14 dni</w:t>
            </w:r>
          </w:p>
        </w:tc>
        <w:tc>
          <w:tcPr>
            <w:tcW w:w="3934" w:type="dxa"/>
            <w:tcBorders>
              <w:top w:val="single" w:sz="4" w:space="0" w:color="auto"/>
              <w:left w:val="single" w:sz="4" w:space="0" w:color="auto"/>
              <w:bottom w:val="single" w:sz="4" w:space="0" w:color="auto"/>
              <w:right w:val="single" w:sz="4" w:space="0" w:color="auto"/>
            </w:tcBorders>
            <w:hideMark/>
          </w:tcPr>
          <w:p w14:paraId="0B453300"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10 pkt</w:t>
            </w:r>
          </w:p>
        </w:tc>
      </w:tr>
      <w:tr w:rsidR="0087329B" w:rsidRPr="008D51D8" w14:paraId="26E214F6" w14:textId="77777777" w:rsidTr="00DB3A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4CCEBD10"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lang w:val="pl-PL"/>
              </w:rPr>
            </w:pPr>
            <w:r w:rsidRPr="008D51D8">
              <w:rPr>
                <w:rFonts w:ascii="Times New Roman" w:hAnsi="Times New Roman" w:cs="Times New Roman"/>
                <w:lang w:val="pl-PL"/>
              </w:rPr>
              <w:t>Termin płatności: 21 dni</w:t>
            </w:r>
          </w:p>
        </w:tc>
        <w:tc>
          <w:tcPr>
            <w:tcW w:w="3934" w:type="dxa"/>
            <w:tcBorders>
              <w:top w:val="single" w:sz="4" w:space="0" w:color="auto"/>
              <w:left w:val="single" w:sz="4" w:space="0" w:color="auto"/>
              <w:bottom w:val="single" w:sz="4" w:space="0" w:color="auto"/>
              <w:right w:val="single" w:sz="4" w:space="0" w:color="auto"/>
            </w:tcBorders>
            <w:hideMark/>
          </w:tcPr>
          <w:p w14:paraId="3237EF3F"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20 pkt</w:t>
            </w:r>
          </w:p>
        </w:tc>
      </w:tr>
      <w:tr w:rsidR="0087329B" w:rsidRPr="008D51D8" w14:paraId="763E7882" w14:textId="77777777" w:rsidTr="00DB3A15">
        <w:trPr>
          <w:trHeight w:val="202"/>
        </w:trPr>
        <w:tc>
          <w:tcPr>
            <w:tcW w:w="5560" w:type="dxa"/>
            <w:tcBorders>
              <w:top w:val="single" w:sz="4" w:space="0" w:color="auto"/>
              <w:left w:val="single" w:sz="4" w:space="0" w:color="auto"/>
              <w:bottom w:val="single" w:sz="4" w:space="0" w:color="auto"/>
              <w:right w:val="single" w:sz="4" w:space="0" w:color="auto"/>
            </w:tcBorders>
            <w:hideMark/>
          </w:tcPr>
          <w:p w14:paraId="4A4AE95F"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lang w:val="pl-PL"/>
              </w:rPr>
            </w:pPr>
            <w:r w:rsidRPr="008D51D8">
              <w:rPr>
                <w:rFonts w:ascii="Times New Roman" w:hAnsi="Times New Roman" w:cs="Times New Roman"/>
                <w:lang w:val="pl-PL"/>
              </w:rPr>
              <w:t>Termin płatności: 30 dni</w:t>
            </w:r>
          </w:p>
        </w:tc>
        <w:tc>
          <w:tcPr>
            <w:tcW w:w="3934" w:type="dxa"/>
            <w:tcBorders>
              <w:top w:val="single" w:sz="4" w:space="0" w:color="auto"/>
              <w:left w:val="single" w:sz="4" w:space="0" w:color="auto"/>
              <w:bottom w:val="single" w:sz="4" w:space="0" w:color="auto"/>
              <w:right w:val="single" w:sz="4" w:space="0" w:color="auto"/>
            </w:tcBorders>
            <w:hideMark/>
          </w:tcPr>
          <w:p w14:paraId="36E7D0B5"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30 pkt</w:t>
            </w:r>
          </w:p>
        </w:tc>
      </w:tr>
    </w:tbl>
    <w:p w14:paraId="5E07A8E8" w14:textId="03B107AB" w:rsidR="004A0B6A" w:rsidRPr="00F81746" w:rsidRDefault="004A0B6A" w:rsidP="004A0B6A">
      <w:pPr>
        <w:pStyle w:val="NormalnyWeb"/>
        <w:spacing w:before="0" w:beforeAutospacing="0" w:after="0"/>
        <w:ind w:left="284" w:firstLine="425"/>
        <w:contextualSpacing/>
        <w:jc w:val="both"/>
        <w:rPr>
          <w:rFonts w:asciiTheme="minorHAnsi" w:hAnsiTheme="minorHAnsi"/>
          <w:sz w:val="22"/>
          <w:szCs w:val="22"/>
        </w:rPr>
      </w:pPr>
      <w:r w:rsidRPr="0013551E">
        <w:rPr>
          <w:rFonts w:asciiTheme="minorHAnsi" w:hAnsiTheme="minorHAnsi"/>
          <w:sz w:val="22"/>
          <w:szCs w:val="22"/>
        </w:rPr>
        <w:t xml:space="preserve">Maksymalnie oferta może otrzymać 30 punktów w ramach </w:t>
      </w:r>
      <w:r w:rsidR="0013551E" w:rsidRPr="0013551E">
        <w:rPr>
          <w:rFonts w:asciiTheme="minorHAnsi" w:hAnsiTheme="minorHAnsi"/>
          <w:sz w:val="22"/>
          <w:szCs w:val="22"/>
        </w:rPr>
        <w:t xml:space="preserve">tego </w:t>
      </w:r>
      <w:r w:rsidRPr="0013551E">
        <w:rPr>
          <w:rFonts w:asciiTheme="minorHAnsi" w:hAnsiTheme="minorHAnsi"/>
          <w:sz w:val="22"/>
          <w:szCs w:val="22"/>
        </w:rPr>
        <w:t>kryterium.</w:t>
      </w:r>
      <w:r w:rsidRPr="00F81746">
        <w:rPr>
          <w:rFonts w:asciiTheme="minorHAnsi" w:hAnsiTheme="minorHAnsi"/>
          <w:sz w:val="22"/>
          <w:szCs w:val="22"/>
        </w:rPr>
        <w:t xml:space="preserve"> </w:t>
      </w:r>
    </w:p>
    <w:p w14:paraId="55A1FB60" w14:textId="77777777" w:rsidR="0087329B" w:rsidRPr="008D51D8" w:rsidRDefault="0087329B" w:rsidP="0087329B">
      <w:pPr>
        <w:pStyle w:val="WW-Tekstpodstawowywcity2"/>
        <w:spacing w:line="276" w:lineRule="auto"/>
        <w:ind w:firstLine="0"/>
        <w:rPr>
          <w:rFonts w:ascii="Times New Roman" w:hAnsi="Times New Roman" w:cs="Times New Roman"/>
          <w:lang w:val="pl-PL"/>
        </w:rPr>
      </w:pPr>
    </w:p>
    <w:p w14:paraId="42357E4C" w14:textId="77777777" w:rsidR="0087329B" w:rsidRDefault="0087329B" w:rsidP="0087329B">
      <w:pPr>
        <w:pStyle w:val="WW-Tekstpodstawowywcity2"/>
        <w:ind w:left="0" w:firstLine="0"/>
        <w:jc w:val="center"/>
        <w:rPr>
          <w:rFonts w:ascii="Times New Roman" w:hAnsi="Times New Roman" w:cs="Times New Roman"/>
          <w:i/>
          <w:lang w:val="pl-PL"/>
        </w:rPr>
      </w:pPr>
      <w:r w:rsidRPr="008D51D8">
        <w:rPr>
          <w:rFonts w:ascii="Times New Roman" w:hAnsi="Times New Roman" w:cs="Times New Roman"/>
          <w:b/>
          <w:i/>
          <w:color w:val="C00000"/>
          <w:lang w:val="pl-PL"/>
        </w:rPr>
        <w:t>[Uwaga!]</w:t>
      </w:r>
      <w:r w:rsidRPr="008D51D8">
        <w:rPr>
          <w:rFonts w:ascii="Times New Roman" w:hAnsi="Times New Roman" w:cs="Times New Roman"/>
          <w:i/>
          <w:lang w:val="pl-PL"/>
        </w:rPr>
        <w:t xml:space="preserve"> Minimalny termin płatności wynosi 7 dni od dnia wystawienia faktury.</w:t>
      </w:r>
    </w:p>
    <w:p w14:paraId="193AFD15" w14:textId="77777777" w:rsidR="0087329B" w:rsidRPr="008D51D8" w:rsidRDefault="0087329B" w:rsidP="0087329B">
      <w:pPr>
        <w:pStyle w:val="WW-Tekstpodstawowywcity2"/>
        <w:ind w:left="0" w:firstLine="0"/>
        <w:rPr>
          <w:rFonts w:ascii="Times New Roman" w:hAnsi="Times New Roman" w:cs="Times New Roman"/>
          <w:lang w:val="pl-PL"/>
        </w:rPr>
      </w:pPr>
    </w:p>
    <w:p w14:paraId="070BCF72" w14:textId="5F9C4447" w:rsidR="0087329B" w:rsidRPr="008D51D8" w:rsidRDefault="0087329B" w:rsidP="006E2D5C">
      <w:pPr>
        <w:pStyle w:val="WW-Tekstpodstawowywcity2"/>
        <w:numPr>
          <w:ilvl w:val="0"/>
          <w:numId w:val="37"/>
        </w:numPr>
        <w:spacing w:after="120" w:line="276" w:lineRule="auto"/>
        <w:rPr>
          <w:rFonts w:ascii="Times New Roman" w:hAnsi="Times New Roman" w:cs="Times New Roman"/>
          <w:kern w:val="0"/>
          <w:lang w:val="pl-PL"/>
        </w:rPr>
      </w:pPr>
      <w:r w:rsidRPr="008D51D8">
        <w:rPr>
          <w:rFonts w:ascii="Times New Roman" w:hAnsi="Times New Roman" w:cs="Times New Roman"/>
          <w:kern w:val="0"/>
          <w:lang w:val="pl-PL"/>
        </w:rPr>
        <w:t>W zakresie kryterium „Realizacja dostaw w soboty</w:t>
      </w:r>
      <w:r w:rsidRPr="0013551E">
        <w:rPr>
          <w:rFonts w:ascii="Times New Roman" w:hAnsi="Times New Roman" w:cs="Times New Roman"/>
          <w:kern w:val="0"/>
          <w:lang w:val="pl-PL"/>
        </w:rPr>
        <w:t>”</w:t>
      </w:r>
      <w:r w:rsidR="005E3A1B" w:rsidRPr="0013551E">
        <w:rPr>
          <w:rFonts w:ascii="Times New Roman" w:hAnsi="Times New Roman" w:cs="Times New Roman"/>
          <w:kern w:val="0"/>
          <w:lang w:val="pl-PL"/>
        </w:rPr>
        <w:t xml:space="preserve"> </w:t>
      </w:r>
      <w:r w:rsidR="005E3A1B" w:rsidRPr="0013551E">
        <w:rPr>
          <w:rFonts w:ascii="Times New Roman" w:hAnsi="Times New Roman" w:cs="Times New Roman"/>
          <w:b/>
          <w:kern w:val="0"/>
          <w:lang w:val="pl-PL"/>
        </w:rPr>
        <w:t>(C)</w:t>
      </w:r>
      <w:r w:rsidRPr="008D51D8">
        <w:rPr>
          <w:rFonts w:ascii="Times New Roman" w:hAnsi="Times New Roman" w:cs="Times New Roman"/>
          <w:kern w:val="0"/>
          <w:lang w:val="pl-PL"/>
        </w:rPr>
        <w:t xml:space="preserve"> Zamawiający będzie przyznawał punkty na</w:t>
      </w:r>
      <w:r>
        <w:rPr>
          <w:rFonts w:ascii="Times New Roman" w:hAnsi="Times New Roman" w:cs="Times New Roman"/>
          <w:kern w:val="0"/>
          <w:lang w:val="pl-PL"/>
        </w:rPr>
        <w:t> </w:t>
      </w:r>
      <w:r w:rsidRPr="008D51D8">
        <w:rPr>
          <w:rFonts w:ascii="Times New Roman" w:hAnsi="Times New Roman" w:cs="Times New Roman"/>
          <w:kern w:val="0"/>
          <w:lang w:val="pl-PL"/>
        </w:rPr>
        <w:t>podstawie oświadczenia Wykonawcy zawartego w formularzu ofertowym, w następujący sposób:</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0"/>
        <w:gridCol w:w="3934"/>
      </w:tblGrid>
      <w:tr w:rsidR="0087329B" w:rsidRPr="008D51D8" w14:paraId="345DE24C" w14:textId="77777777" w:rsidTr="00DB3A15">
        <w:trPr>
          <w:trHeight w:val="539"/>
        </w:trPr>
        <w:tc>
          <w:tcPr>
            <w:tcW w:w="5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220075" w14:textId="77777777" w:rsidR="0087329B" w:rsidRPr="008D51D8" w:rsidRDefault="0087329B" w:rsidP="00DB3A15">
            <w:pPr>
              <w:pStyle w:val="WW-Tekstpodstawowywcity2"/>
              <w:spacing w:before="120" w:after="120" w:line="276" w:lineRule="auto"/>
              <w:ind w:left="357" w:firstLine="0"/>
              <w:jc w:val="center"/>
              <w:rPr>
                <w:rFonts w:ascii="Times New Roman" w:hAnsi="Times New Roman" w:cs="Times New Roman"/>
                <w:b/>
                <w:kern w:val="2"/>
                <w:lang w:val="pl-PL"/>
              </w:rPr>
            </w:pPr>
            <w:r w:rsidRPr="008D51D8">
              <w:rPr>
                <w:rFonts w:ascii="Times New Roman" w:hAnsi="Times New Roman" w:cs="Times New Roman"/>
                <w:b/>
                <w:kern w:val="0"/>
                <w:lang w:val="pl-PL"/>
              </w:rPr>
              <w:t>Realizacja dostaw w soboty</w:t>
            </w:r>
          </w:p>
        </w:tc>
        <w:tc>
          <w:tcPr>
            <w:tcW w:w="39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78839D" w14:textId="77777777" w:rsidR="0087329B" w:rsidRPr="008D51D8" w:rsidRDefault="0087329B" w:rsidP="00DB3A15">
            <w:pPr>
              <w:pStyle w:val="WW-Tekstpodstawowywcity2"/>
              <w:spacing w:line="276" w:lineRule="auto"/>
              <w:ind w:left="0" w:firstLine="0"/>
              <w:jc w:val="center"/>
              <w:rPr>
                <w:rFonts w:ascii="Times New Roman" w:hAnsi="Times New Roman" w:cs="Times New Roman"/>
                <w:b/>
                <w:lang w:val="pl-PL"/>
              </w:rPr>
            </w:pPr>
            <w:r w:rsidRPr="008D51D8">
              <w:rPr>
                <w:rFonts w:ascii="Times New Roman" w:hAnsi="Times New Roman" w:cs="Times New Roman"/>
                <w:b/>
                <w:lang w:val="pl-PL"/>
              </w:rPr>
              <w:t>Wartość w punktach</w:t>
            </w:r>
          </w:p>
        </w:tc>
      </w:tr>
      <w:tr w:rsidR="0087329B" w:rsidRPr="008D51D8" w14:paraId="5D6FD894" w14:textId="77777777" w:rsidTr="00DB3A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10BF434C"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color w:val="000000"/>
                <w:lang w:val="pl-PL"/>
              </w:rPr>
            </w:pPr>
            <w:r w:rsidRPr="008D51D8">
              <w:rPr>
                <w:rFonts w:ascii="Times New Roman" w:hAnsi="Times New Roman" w:cs="Times New Roman"/>
                <w:kern w:val="0"/>
                <w:lang w:val="pl-PL"/>
              </w:rPr>
              <w:t>Realizacja dostaw w soboty</w:t>
            </w:r>
          </w:p>
        </w:tc>
        <w:tc>
          <w:tcPr>
            <w:tcW w:w="3934" w:type="dxa"/>
            <w:tcBorders>
              <w:top w:val="single" w:sz="4" w:space="0" w:color="auto"/>
              <w:left w:val="single" w:sz="4" w:space="0" w:color="auto"/>
              <w:bottom w:val="single" w:sz="4" w:space="0" w:color="auto"/>
              <w:right w:val="single" w:sz="4" w:space="0" w:color="auto"/>
            </w:tcBorders>
            <w:vAlign w:val="center"/>
            <w:hideMark/>
          </w:tcPr>
          <w:p w14:paraId="14856B3E"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color w:val="000000"/>
                <w:lang w:val="pl-PL"/>
              </w:rPr>
            </w:pPr>
            <w:r w:rsidRPr="008D51D8">
              <w:rPr>
                <w:rFonts w:ascii="Times New Roman" w:hAnsi="Times New Roman" w:cs="Times New Roman"/>
                <w:b/>
                <w:color w:val="000000"/>
                <w:lang w:val="pl-PL"/>
              </w:rPr>
              <w:t>10 pkt</w:t>
            </w:r>
          </w:p>
        </w:tc>
      </w:tr>
      <w:tr w:rsidR="0087329B" w:rsidRPr="008D51D8" w14:paraId="726E10A2" w14:textId="77777777" w:rsidTr="00DB3A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26D4824E"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color w:val="000000"/>
                <w:lang w:val="pl-PL"/>
              </w:rPr>
            </w:pPr>
            <w:r w:rsidRPr="008D51D8">
              <w:rPr>
                <w:rFonts w:ascii="Times New Roman" w:hAnsi="Times New Roman" w:cs="Times New Roman"/>
                <w:kern w:val="0"/>
                <w:lang w:val="pl-PL"/>
              </w:rPr>
              <w:t>Brak realizacji dostaw w soboty</w:t>
            </w:r>
          </w:p>
        </w:tc>
        <w:tc>
          <w:tcPr>
            <w:tcW w:w="3934" w:type="dxa"/>
            <w:tcBorders>
              <w:top w:val="single" w:sz="4" w:space="0" w:color="auto"/>
              <w:left w:val="single" w:sz="4" w:space="0" w:color="auto"/>
              <w:bottom w:val="single" w:sz="4" w:space="0" w:color="auto"/>
              <w:right w:val="single" w:sz="4" w:space="0" w:color="auto"/>
            </w:tcBorders>
            <w:vAlign w:val="center"/>
            <w:hideMark/>
          </w:tcPr>
          <w:p w14:paraId="4197AA53" w14:textId="77777777" w:rsidR="0087329B" w:rsidRPr="008D51D8" w:rsidRDefault="0087329B" w:rsidP="00DB3A15">
            <w:pPr>
              <w:pStyle w:val="WW-Tekstpodstawowywcity2"/>
              <w:spacing w:before="80" w:after="80" w:line="276" w:lineRule="auto"/>
              <w:ind w:left="0" w:firstLine="0"/>
              <w:jc w:val="center"/>
              <w:rPr>
                <w:rFonts w:ascii="Times New Roman" w:hAnsi="Times New Roman" w:cs="Times New Roman"/>
                <w:b/>
                <w:color w:val="000000"/>
                <w:lang w:val="pl-PL"/>
              </w:rPr>
            </w:pPr>
            <w:r w:rsidRPr="008D51D8">
              <w:rPr>
                <w:rFonts w:ascii="Times New Roman" w:hAnsi="Times New Roman" w:cs="Times New Roman"/>
                <w:b/>
                <w:color w:val="000000"/>
                <w:lang w:val="pl-PL"/>
              </w:rPr>
              <w:t>0 pkt</w:t>
            </w:r>
          </w:p>
        </w:tc>
      </w:tr>
    </w:tbl>
    <w:p w14:paraId="6385E1A3" w14:textId="4E4336AE" w:rsidR="004A0B6A" w:rsidRPr="00553F3E" w:rsidRDefault="004A0B6A" w:rsidP="004A0B6A">
      <w:pPr>
        <w:pStyle w:val="NormalnyWeb"/>
        <w:spacing w:before="0" w:beforeAutospacing="0" w:after="0"/>
        <w:ind w:left="284" w:firstLine="425"/>
        <w:contextualSpacing/>
        <w:jc w:val="both"/>
        <w:rPr>
          <w:rFonts w:asciiTheme="minorHAnsi" w:hAnsiTheme="minorHAnsi"/>
          <w:sz w:val="22"/>
          <w:szCs w:val="22"/>
        </w:rPr>
      </w:pPr>
      <w:r w:rsidRPr="0013551E">
        <w:rPr>
          <w:rFonts w:asciiTheme="minorHAnsi" w:hAnsiTheme="minorHAnsi"/>
          <w:sz w:val="22"/>
          <w:szCs w:val="22"/>
        </w:rPr>
        <w:t xml:space="preserve">Maksymalnie oferta może otrzymać 10 punktów w ramach </w:t>
      </w:r>
      <w:r w:rsidR="0013551E" w:rsidRPr="0013551E">
        <w:rPr>
          <w:rFonts w:asciiTheme="minorHAnsi" w:hAnsiTheme="minorHAnsi"/>
          <w:sz w:val="22"/>
          <w:szCs w:val="22"/>
        </w:rPr>
        <w:t xml:space="preserve">tego </w:t>
      </w:r>
      <w:r w:rsidRPr="0013551E">
        <w:rPr>
          <w:rFonts w:asciiTheme="minorHAnsi" w:hAnsiTheme="minorHAnsi"/>
          <w:sz w:val="22"/>
          <w:szCs w:val="22"/>
        </w:rPr>
        <w:t>kryterium.</w:t>
      </w:r>
      <w:r w:rsidRPr="00553F3E">
        <w:rPr>
          <w:rFonts w:asciiTheme="minorHAnsi" w:hAnsiTheme="minorHAnsi"/>
          <w:sz w:val="22"/>
          <w:szCs w:val="22"/>
        </w:rPr>
        <w:t xml:space="preserve"> </w:t>
      </w:r>
    </w:p>
    <w:p w14:paraId="038118EE" w14:textId="77777777" w:rsidR="0087329B" w:rsidRPr="008D51D8" w:rsidRDefault="0087329B" w:rsidP="0087329B">
      <w:pPr>
        <w:pStyle w:val="WW-Tekstpodstawowywcity2"/>
        <w:spacing w:line="276" w:lineRule="auto"/>
        <w:ind w:firstLine="0"/>
        <w:rPr>
          <w:rFonts w:ascii="Times New Roman" w:hAnsi="Times New Roman" w:cs="Times New Roman"/>
          <w:lang w:val="pl-PL"/>
        </w:rPr>
      </w:pPr>
    </w:p>
    <w:p w14:paraId="0AA62287" w14:textId="1F6AFDED" w:rsidR="0087329B" w:rsidRPr="008D51D8" w:rsidRDefault="0087329B" w:rsidP="0087329B">
      <w:pPr>
        <w:spacing w:before="20" w:after="120"/>
        <w:ind w:left="1276" w:right="1134"/>
        <w:jc w:val="both"/>
        <w:rPr>
          <w:i/>
        </w:rPr>
      </w:pPr>
      <w:r w:rsidRPr="008D51D8">
        <w:rPr>
          <w:b/>
          <w:i/>
          <w:color w:val="C00000"/>
        </w:rPr>
        <w:t xml:space="preserve"> [Uwaga!]</w:t>
      </w:r>
      <w:r w:rsidRPr="008D51D8">
        <w:rPr>
          <w:i/>
        </w:rPr>
        <w:t xml:space="preserve"> Złożenie przez Wykonawcę w formularz</w:t>
      </w:r>
      <w:r w:rsidR="00F477B8">
        <w:rPr>
          <w:i/>
        </w:rPr>
        <w:t>u</w:t>
      </w:r>
      <w:r w:rsidRPr="008D51D8">
        <w:rPr>
          <w:i/>
        </w:rPr>
        <w:t xml:space="preserve"> ofertowym oświadczenia                               o nierealizowaniu dostaw w soboty oznacza, że Zamawiający będzie mógł żądać od Wykonawcy dostarczania produktów żywnościowych do siedziby Zamawiającego przez </w:t>
      </w:r>
      <w:r w:rsidRPr="008D51D8">
        <w:rPr>
          <w:i/>
          <w:u w:val="single"/>
        </w:rPr>
        <w:t>5 dni w tygodniu (tj. od poniedziałku do piątku).</w:t>
      </w:r>
    </w:p>
    <w:p w14:paraId="22875422" w14:textId="33F523D1" w:rsidR="0087329B" w:rsidRPr="008D51D8" w:rsidRDefault="0087329B" w:rsidP="0087329B">
      <w:pPr>
        <w:spacing w:before="20" w:after="240"/>
        <w:ind w:left="1276" w:right="1134"/>
        <w:jc w:val="both"/>
        <w:rPr>
          <w:i/>
        </w:rPr>
      </w:pPr>
      <w:r w:rsidRPr="008D51D8">
        <w:rPr>
          <w:i/>
        </w:rPr>
        <w:t>Złożenie przez Wykonawcę w formularz</w:t>
      </w:r>
      <w:r w:rsidR="00F477B8">
        <w:rPr>
          <w:i/>
        </w:rPr>
        <w:t>u</w:t>
      </w:r>
      <w:r w:rsidRPr="008D51D8">
        <w:rPr>
          <w:i/>
        </w:rPr>
        <w:t xml:space="preserve"> ofertowym oświadczenia o realizowaniu dostaw w sobotę oznacza, że Zamawiający będzie mógł żądać od Wykonawcy dostarczania produktów żywnościowych do siedziby Zamawiającego przez </w:t>
      </w:r>
      <w:r w:rsidR="007938BE">
        <w:rPr>
          <w:i/>
          <w:u w:val="single"/>
        </w:rPr>
        <w:t xml:space="preserve">6 dni </w:t>
      </w:r>
      <w:r w:rsidR="00C54C49">
        <w:rPr>
          <w:i/>
          <w:u w:val="single"/>
        </w:rPr>
        <w:t xml:space="preserve"> </w:t>
      </w:r>
      <w:r w:rsidRPr="008D51D8">
        <w:rPr>
          <w:i/>
          <w:u w:val="single"/>
        </w:rPr>
        <w:t>w tygodniu (tj. od poniedziałku do soboty).</w:t>
      </w:r>
    </w:p>
    <w:p w14:paraId="3CB373F1" w14:textId="77777777" w:rsidR="0087329B" w:rsidRPr="008D51D8" w:rsidRDefault="0087329B" w:rsidP="0087329B">
      <w:pPr>
        <w:spacing w:before="20" w:after="240"/>
        <w:ind w:left="1134" w:right="1134"/>
        <w:jc w:val="both"/>
        <w:rPr>
          <w:i/>
        </w:rPr>
      </w:pPr>
      <w:r w:rsidRPr="008D51D8">
        <w:t xml:space="preserve">Łączna ocena oferty obliczona zostanie w oparciu o wzór: </w:t>
      </w:r>
      <w:r w:rsidRPr="008D51D8">
        <w:rPr>
          <w:b/>
        </w:rPr>
        <w:t>OF = A + B +C</w:t>
      </w:r>
    </w:p>
    <w:p w14:paraId="7B6EE673" w14:textId="72C92FD3" w:rsidR="00745B93" w:rsidRPr="004D0184" w:rsidRDefault="00745B93" w:rsidP="006E2D5C">
      <w:pPr>
        <w:pStyle w:val="NormalnyWeb"/>
        <w:numPr>
          <w:ilvl w:val="0"/>
          <w:numId w:val="36"/>
        </w:numPr>
        <w:spacing w:before="0" w:beforeAutospacing="0" w:after="0"/>
        <w:ind w:left="851" w:hanging="284"/>
        <w:contextualSpacing/>
        <w:jc w:val="both"/>
        <w:rPr>
          <w:rFonts w:asciiTheme="minorHAnsi" w:hAnsiTheme="minorHAnsi" w:cstheme="minorHAnsi"/>
        </w:rPr>
      </w:pPr>
      <w:r w:rsidRPr="004D0184">
        <w:rPr>
          <w:rFonts w:asciiTheme="minorHAnsi" w:hAnsiTheme="minorHAnsi" w:cstheme="minorHAnsi"/>
        </w:rPr>
        <w:t xml:space="preserve">Za najkorzystniejszą zostanie uznana oferta z największą liczbą punktów, tj. przedstawiająca najkorzystniejszy bilans kryteriów oceny ofert, o których mowa w </w:t>
      </w:r>
      <w:r w:rsidR="00BC1565" w:rsidRPr="004D0184">
        <w:rPr>
          <w:rFonts w:asciiTheme="minorHAnsi" w:hAnsiTheme="minorHAnsi" w:cstheme="minorHAnsi"/>
        </w:rPr>
        <w:t>ust.</w:t>
      </w:r>
      <w:r w:rsidRPr="004D0184">
        <w:rPr>
          <w:rFonts w:asciiTheme="minorHAnsi" w:hAnsiTheme="minorHAnsi" w:cstheme="minorHAnsi"/>
        </w:rPr>
        <w:t xml:space="preserve"> 1</w:t>
      </w:r>
      <w:r w:rsidR="008A0ECA" w:rsidRPr="004D0184">
        <w:rPr>
          <w:rFonts w:asciiTheme="minorHAnsi" w:hAnsiTheme="minorHAnsi" w:cstheme="minorHAnsi"/>
        </w:rPr>
        <w:t xml:space="preserve"> dla danej części zamówienia</w:t>
      </w:r>
      <w:r w:rsidR="005E3858" w:rsidRPr="004D0184">
        <w:rPr>
          <w:rFonts w:asciiTheme="minorHAnsi" w:hAnsiTheme="minorHAnsi" w:cstheme="minorHAnsi"/>
        </w:rPr>
        <w:t>.</w:t>
      </w:r>
      <w:r w:rsidR="00A748E1" w:rsidRPr="004D0184">
        <w:rPr>
          <w:rFonts w:asciiTheme="minorHAnsi" w:hAnsiTheme="minorHAnsi" w:cstheme="minorHAnsi"/>
        </w:rPr>
        <w:t xml:space="preserve"> </w:t>
      </w:r>
      <w:bookmarkStart w:id="33" w:name="_Hlk113518768"/>
      <w:r w:rsidR="009C5BF3" w:rsidRPr="004D0184">
        <w:rPr>
          <w:rFonts w:asciiTheme="minorHAnsi" w:eastAsiaTheme="minorHAnsi" w:hAnsiTheme="minorHAnsi" w:cstheme="minorHAnsi"/>
          <w:lang w:eastAsia="en-US"/>
        </w:rPr>
        <w:t xml:space="preserve">Ocena łączna oferty stanowi sumę punktów uzyskanych w ramach poszczególnych kryteriów. </w:t>
      </w:r>
      <w:bookmarkEnd w:id="33"/>
      <w:r w:rsidR="00F51702" w:rsidRPr="004D0184">
        <w:rPr>
          <w:rFonts w:asciiTheme="minorHAnsi" w:hAnsiTheme="minorHAnsi" w:cstheme="minorHAnsi"/>
        </w:rPr>
        <w:t xml:space="preserve">Maksymalna liczba punktów w kryterium równa jest określonej wadze kryterium w %. Uzyskana liczba punktów w ramach kryterium zaokrąglana będzie do drugiego miejsca po przecinku. </w:t>
      </w:r>
      <w:r w:rsidR="00D83E16" w:rsidRPr="004D0184">
        <w:rPr>
          <w:rFonts w:asciiTheme="minorHAnsi" w:hAnsiTheme="minorHAnsi" w:cstheme="minorHAnsi"/>
        </w:rPr>
        <w:t xml:space="preserve"> Oferta może uzyskać maksymalnie 100 punktów. </w:t>
      </w:r>
      <w:r w:rsidR="00A748E1" w:rsidRPr="004D0184">
        <w:rPr>
          <w:rFonts w:asciiTheme="minorHAnsi" w:hAnsiTheme="minorHAnsi" w:cstheme="minorHAnsi"/>
        </w:rPr>
        <w:t>Zamawiający poinformuje o wyborze oferty na zasadach określonych w ustawie.</w:t>
      </w:r>
    </w:p>
    <w:p w14:paraId="37AA473C" w14:textId="5A6CCF48" w:rsidR="0054686F" w:rsidRPr="004D0184" w:rsidRDefault="0054686F" w:rsidP="006E2D5C">
      <w:pPr>
        <w:pStyle w:val="NormalnyWeb"/>
        <w:numPr>
          <w:ilvl w:val="0"/>
          <w:numId w:val="36"/>
        </w:numPr>
        <w:spacing w:before="0" w:beforeAutospacing="0" w:after="0"/>
        <w:ind w:left="851" w:hanging="284"/>
        <w:contextualSpacing/>
        <w:jc w:val="both"/>
        <w:rPr>
          <w:rFonts w:asciiTheme="minorHAnsi" w:hAnsiTheme="minorHAnsi" w:cstheme="minorHAnsi"/>
        </w:rPr>
      </w:pPr>
      <w:r w:rsidRPr="004D0184">
        <w:rPr>
          <w:rFonts w:asciiTheme="minorHAnsi" w:hAnsiTheme="minorHAnsi" w:cstheme="minorHAnsi"/>
        </w:rPr>
        <w:t>Informacja o przewidywanym wyborze najkorzystniejszej oferty z zastosowaniem aukcji elektronicznej wraz z informacjami, o których mowa w art. 230 ustawy, jeżeli zamawiający przewiduje aukcję elektroniczną</w:t>
      </w:r>
      <w:r w:rsidR="00B02836" w:rsidRPr="004D0184">
        <w:rPr>
          <w:rFonts w:asciiTheme="minorHAnsi" w:hAnsiTheme="minorHAnsi" w:cstheme="minorHAnsi"/>
        </w:rPr>
        <w:t>:</w:t>
      </w:r>
    </w:p>
    <w:p w14:paraId="2F6CF8A8" w14:textId="3635A6C8" w:rsidR="00950B71" w:rsidRPr="004D0184" w:rsidRDefault="00950B71" w:rsidP="006E2D5C">
      <w:pPr>
        <w:pStyle w:val="Akapitzlist"/>
        <w:spacing w:after="0" w:line="240" w:lineRule="auto"/>
        <w:ind w:left="851" w:hanging="284"/>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aukcji elektronicznej.</w:t>
      </w:r>
    </w:p>
    <w:p w14:paraId="69CB1709" w14:textId="293D5255" w:rsidR="00C33502" w:rsidRPr="004D0184" w:rsidRDefault="00950B71" w:rsidP="006E2D5C">
      <w:pPr>
        <w:pStyle w:val="Akapitzlist"/>
        <w:numPr>
          <w:ilvl w:val="0"/>
          <w:numId w:val="36"/>
        </w:numPr>
        <w:spacing w:after="0" w:line="240" w:lineRule="auto"/>
        <w:ind w:left="851" w:hanging="284"/>
        <w:jc w:val="both"/>
        <w:rPr>
          <w:rFonts w:asciiTheme="minorHAnsi" w:hAnsiTheme="minorHAnsi" w:cstheme="minorHAnsi"/>
          <w:szCs w:val="24"/>
        </w:rPr>
      </w:pPr>
      <w:r w:rsidRPr="004D0184">
        <w:rPr>
          <w:rFonts w:asciiTheme="minorHAnsi" w:hAnsiTheme="minorHAnsi" w:cstheme="minorHAnsi"/>
        </w:rPr>
        <w:t xml:space="preserve">W przypadkach  określonych w ustawie zamawiający </w:t>
      </w:r>
      <w:r w:rsidRPr="004D0184">
        <w:rPr>
          <w:rFonts w:asciiTheme="minorHAnsi" w:hAnsiTheme="minorHAnsi" w:cstheme="minorHAnsi"/>
          <w:szCs w:val="24"/>
        </w:rPr>
        <w:t>poinformuje o unieważnieniu post</w:t>
      </w:r>
      <w:r w:rsidR="00954166" w:rsidRPr="004D0184">
        <w:rPr>
          <w:rFonts w:asciiTheme="minorHAnsi" w:hAnsiTheme="minorHAnsi" w:cstheme="minorHAnsi"/>
          <w:szCs w:val="24"/>
        </w:rPr>
        <w:t>ę</w:t>
      </w:r>
      <w:r w:rsidRPr="004D0184">
        <w:rPr>
          <w:rFonts w:asciiTheme="minorHAnsi" w:hAnsiTheme="minorHAnsi" w:cstheme="minorHAnsi"/>
          <w:szCs w:val="24"/>
        </w:rPr>
        <w:t>powania.</w:t>
      </w:r>
    </w:p>
    <w:p w14:paraId="3A0BFAC7" w14:textId="77777777" w:rsidR="007A0387" w:rsidRPr="004D0184" w:rsidRDefault="007A0387" w:rsidP="00B24C88">
      <w:pPr>
        <w:spacing w:before="26" w:after="0"/>
        <w:jc w:val="both"/>
        <w:rPr>
          <w:rFonts w:asciiTheme="minorHAnsi" w:hAnsiTheme="minorHAnsi" w:cstheme="minorHAnsi"/>
          <w:b/>
          <w:bCs/>
          <w:sz w:val="26"/>
          <w:szCs w:val="26"/>
        </w:rPr>
      </w:pPr>
      <w:bookmarkStart w:id="34" w:name="_Hlk66961473"/>
    </w:p>
    <w:p w14:paraId="237240B4" w14:textId="12854BFF" w:rsidR="001431AE" w:rsidRPr="006E2D5C" w:rsidRDefault="001431AE" w:rsidP="006E2D5C">
      <w:pPr>
        <w:pStyle w:val="Akapitzlist"/>
        <w:numPr>
          <w:ilvl w:val="0"/>
          <w:numId w:val="1"/>
        </w:numPr>
        <w:spacing w:before="26" w:after="0"/>
        <w:jc w:val="both"/>
        <w:rPr>
          <w:rFonts w:asciiTheme="minorHAnsi" w:hAnsiTheme="minorHAnsi" w:cstheme="minorHAnsi"/>
          <w:b/>
          <w:bCs/>
          <w:sz w:val="26"/>
          <w:szCs w:val="26"/>
        </w:rPr>
      </w:pPr>
      <w:r w:rsidRPr="006E2D5C">
        <w:rPr>
          <w:rFonts w:asciiTheme="minorHAnsi" w:hAnsiTheme="minorHAnsi" w:cstheme="minorHAnsi"/>
          <w:b/>
          <w:bCs/>
          <w:smallCaps/>
          <w:sz w:val="26"/>
          <w:szCs w:val="26"/>
        </w:rPr>
        <w:t xml:space="preserve">Informacje o formalnościach, jakie muszą zostać dopełnione po wyborze oferty w celu zawarcia umowy w sprawie zamówienia publicznego. </w:t>
      </w:r>
    </w:p>
    <w:bookmarkEnd w:id="34"/>
    <w:p w14:paraId="6F4BC984" w14:textId="6C59F09D" w:rsidR="00210412" w:rsidRPr="004D0184" w:rsidRDefault="00DB583D" w:rsidP="006E2D5C">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Zamawiający zgodnie z wymogami określonymi w SWZ</w:t>
      </w:r>
      <w:r w:rsidR="002677D6" w:rsidRPr="004D0184">
        <w:rPr>
          <w:rFonts w:asciiTheme="minorHAnsi" w:hAnsiTheme="minorHAnsi" w:cstheme="minorHAnsi"/>
          <w:szCs w:val="24"/>
        </w:rPr>
        <w:t xml:space="preserve"> i ustaw</w:t>
      </w:r>
      <w:r w:rsidR="00203C6B" w:rsidRPr="004D0184">
        <w:rPr>
          <w:rFonts w:asciiTheme="minorHAnsi" w:hAnsiTheme="minorHAnsi" w:cstheme="minorHAnsi"/>
          <w:szCs w:val="24"/>
        </w:rPr>
        <w:t>ie zawrze umowę z wybranym w</w:t>
      </w:r>
      <w:r w:rsidR="001D6F52">
        <w:rPr>
          <w:rFonts w:asciiTheme="minorHAnsi" w:hAnsiTheme="minorHAnsi" w:cstheme="minorHAnsi"/>
          <w:szCs w:val="24"/>
        </w:rPr>
        <w:t> </w:t>
      </w:r>
      <w:r w:rsidR="00203C6B" w:rsidRPr="004D0184">
        <w:rPr>
          <w:rFonts w:asciiTheme="minorHAnsi" w:hAnsiTheme="minorHAnsi" w:cstheme="minorHAnsi"/>
          <w:szCs w:val="24"/>
        </w:rPr>
        <w:t>postępowaniu wykonawcą</w:t>
      </w:r>
      <w:r w:rsidR="00332531" w:rsidRPr="004D0184">
        <w:t xml:space="preserve"> </w:t>
      </w:r>
      <w:r w:rsidR="00332531" w:rsidRPr="004D0184">
        <w:rPr>
          <w:rFonts w:asciiTheme="minorHAnsi" w:hAnsiTheme="minorHAnsi" w:cstheme="minorHAnsi"/>
          <w:szCs w:val="24"/>
        </w:rPr>
        <w:t>dla danej części zamówienia</w:t>
      </w:r>
      <w:r w:rsidRPr="004D0184">
        <w:rPr>
          <w:rFonts w:asciiTheme="minorHAnsi" w:hAnsiTheme="minorHAnsi" w:cstheme="minorHAnsi"/>
          <w:szCs w:val="24"/>
        </w:rPr>
        <w:t>.</w:t>
      </w:r>
    </w:p>
    <w:p w14:paraId="11CEBFFC" w14:textId="60383C64" w:rsidR="00190D35" w:rsidRPr="004D0184" w:rsidRDefault="00190D35" w:rsidP="006E2D5C">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lastRenderedPageBreak/>
        <w:t>Zamawiający zawiadomi</w:t>
      </w:r>
      <w:r w:rsidR="00160885" w:rsidRPr="004D0184">
        <w:rPr>
          <w:rFonts w:asciiTheme="minorHAnsi" w:hAnsiTheme="minorHAnsi" w:cstheme="minorHAnsi"/>
          <w:szCs w:val="24"/>
        </w:rPr>
        <w:t>, z możliwością wykorzystania środków komunikacji elektronicznej</w:t>
      </w:r>
      <w:r w:rsidR="005D06AB" w:rsidRPr="004D0184">
        <w:rPr>
          <w:rFonts w:asciiTheme="minorHAnsi" w:hAnsiTheme="minorHAnsi" w:cstheme="minorHAnsi"/>
          <w:szCs w:val="24"/>
        </w:rPr>
        <w:t>,</w:t>
      </w:r>
      <w:r w:rsidRPr="004D0184">
        <w:rPr>
          <w:rFonts w:asciiTheme="minorHAnsi" w:hAnsiTheme="minorHAnsi" w:cstheme="minorHAnsi"/>
          <w:szCs w:val="24"/>
        </w:rPr>
        <w:t xml:space="preserve"> wybranego </w:t>
      </w:r>
      <w:r w:rsidR="00F94FB4" w:rsidRPr="004D0184">
        <w:rPr>
          <w:rFonts w:asciiTheme="minorHAnsi" w:hAnsiTheme="minorHAnsi" w:cstheme="minorHAnsi"/>
          <w:szCs w:val="24"/>
        </w:rPr>
        <w:t>w</w:t>
      </w:r>
      <w:r w:rsidRPr="004D0184">
        <w:rPr>
          <w:rFonts w:asciiTheme="minorHAnsi" w:hAnsiTheme="minorHAnsi" w:cstheme="minorHAnsi"/>
          <w:szCs w:val="24"/>
        </w:rPr>
        <w:t>ykonawcę o miejscu (sposobie)</w:t>
      </w:r>
      <w:r w:rsidR="002E302D" w:rsidRPr="004D0184">
        <w:rPr>
          <w:rFonts w:asciiTheme="minorHAnsi" w:hAnsiTheme="minorHAnsi" w:cstheme="minorHAnsi"/>
          <w:szCs w:val="24"/>
        </w:rPr>
        <w:t>,</w:t>
      </w:r>
      <w:r w:rsidRPr="004D0184">
        <w:rPr>
          <w:rFonts w:asciiTheme="minorHAnsi" w:hAnsiTheme="minorHAnsi" w:cstheme="minorHAnsi"/>
          <w:szCs w:val="24"/>
        </w:rPr>
        <w:t xml:space="preserve"> terminie podpisania umowy</w:t>
      </w:r>
      <w:r w:rsidR="002E302D" w:rsidRPr="004D0184">
        <w:rPr>
          <w:rFonts w:asciiTheme="minorHAnsi" w:hAnsiTheme="minorHAnsi" w:cstheme="minorHAnsi"/>
          <w:szCs w:val="24"/>
        </w:rPr>
        <w:t>, formalnościach wskazanych przez zamawiającego w SWZ.</w:t>
      </w:r>
    </w:p>
    <w:p w14:paraId="3B2A367D" w14:textId="0E41DCFF" w:rsidR="006C51B1" w:rsidRPr="004D0184" w:rsidRDefault="00AA0CFE" w:rsidP="006E2D5C">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 xml:space="preserve">Wykonawca przekaże zamawiającemu informacje niezbędne do zawarcia umowy. </w:t>
      </w:r>
      <w:r w:rsidR="00190D35" w:rsidRPr="004D0184">
        <w:rPr>
          <w:rFonts w:asciiTheme="minorHAnsi" w:hAnsiTheme="minorHAnsi" w:cstheme="minorHAnsi"/>
          <w:szCs w:val="24"/>
        </w:rPr>
        <w:t>Osoby reprezentujące wykonawcę przy podpisywaniu umowy powinny posiadać ze sobą dokumenty potwierdzające ich umocowanie do reprezentowania wykonawcy, o ile umocowanie to nie będzie wynikać z dokumentów załączonych do oferty.</w:t>
      </w:r>
      <w:r w:rsidR="006C51B1" w:rsidRPr="004D0184">
        <w:rPr>
          <w:rFonts w:asciiTheme="minorHAnsi" w:hAnsiTheme="minorHAnsi" w:cstheme="minorHAnsi"/>
          <w:szCs w:val="24"/>
        </w:rPr>
        <w:t xml:space="preserve"> Rozliczenie należności pomiędzy zamawiającym a wykonawcą odbywać się będzie w złotych.</w:t>
      </w:r>
      <w:r w:rsidR="00CA4D02" w:rsidRPr="004D0184">
        <w:rPr>
          <w:rFonts w:asciiTheme="minorHAnsi" w:hAnsiTheme="minorHAnsi" w:cstheme="minorHAnsi"/>
          <w:szCs w:val="24"/>
        </w:rPr>
        <w:t xml:space="preserve"> </w:t>
      </w:r>
    </w:p>
    <w:p w14:paraId="157840C2" w14:textId="41F00C90" w:rsidR="00190D35" w:rsidRPr="004D0184" w:rsidRDefault="00190D35" w:rsidP="006E2D5C">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Jeżeli została wybrana oferta wykonawców wspólnie ubiegających się o udzielenie zamówienia, zamawiający żąda przed zawarciem umowy w sprawie zamówienia publicznego kopii umowy regulującej współpracę tych wykonawców.</w:t>
      </w:r>
    </w:p>
    <w:p w14:paraId="17343D55" w14:textId="0461BD16" w:rsidR="00167DB7" w:rsidRPr="004D0184" w:rsidRDefault="00C47540" w:rsidP="006E2D5C">
      <w:pPr>
        <w:pStyle w:val="Akapitzlist"/>
        <w:numPr>
          <w:ilvl w:val="3"/>
          <w:numId w:val="1"/>
        </w:numPr>
        <w:tabs>
          <w:tab w:val="left" w:pos="851"/>
        </w:tabs>
        <w:spacing w:after="0" w:line="240" w:lineRule="auto"/>
        <w:ind w:left="851" w:hanging="425"/>
        <w:jc w:val="both"/>
        <w:rPr>
          <w:rFonts w:asciiTheme="minorHAnsi" w:hAnsiTheme="minorHAnsi" w:cstheme="minorHAnsi"/>
          <w:b/>
          <w:bCs/>
        </w:rPr>
      </w:pPr>
      <w:r w:rsidRPr="004D0184">
        <w:rPr>
          <w:rFonts w:asciiTheme="minorHAnsi" w:hAnsiTheme="minorHAnsi" w:cstheme="minorHAnsi"/>
          <w:b/>
          <w:bCs/>
        </w:rPr>
        <w:t>Informacje dotyczące zabezpieczenia należytego wykonania umowy</w:t>
      </w:r>
      <w:r w:rsidR="00D421F2" w:rsidRPr="004D0184">
        <w:rPr>
          <w:rFonts w:asciiTheme="minorHAnsi" w:hAnsiTheme="minorHAnsi" w:cstheme="minorHAnsi"/>
          <w:b/>
          <w:bCs/>
        </w:rPr>
        <w:t>,</w:t>
      </w:r>
      <w:r w:rsidR="00203C6B" w:rsidRPr="004D0184">
        <w:rPr>
          <w:rFonts w:asciiTheme="minorHAnsi" w:hAnsiTheme="minorHAnsi" w:cstheme="minorHAnsi"/>
          <w:b/>
          <w:bCs/>
        </w:rPr>
        <w:t xml:space="preserve"> zwanego dalej również zabezpieczeniem</w:t>
      </w:r>
      <w:r w:rsidRPr="004D0184">
        <w:rPr>
          <w:rFonts w:asciiTheme="minorHAnsi" w:hAnsiTheme="minorHAnsi" w:cstheme="minorHAnsi"/>
          <w:b/>
          <w:bCs/>
        </w:rPr>
        <w:t>, jeżeli zamawiający je przewiduje</w:t>
      </w:r>
      <w:r w:rsidR="003925B4" w:rsidRPr="004D0184">
        <w:rPr>
          <w:rFonts w:asciiTheme="minorHAnsi" w:hAnsiTheme="minorHAnsi" w:cstheme="minorHAnsi"/>
          <w:b/>
          <w:bCs/>
        </w:rPr>
        <w:t>:</w:t>
      </w:r>
    </w:p>
    <w:p w14:paraId="7E90E32C" w14:textId="367EE151" w:rsidR="00A712A3" w:rsidRPr="004D0184" w:rsidRDefault="00A712A3" w:rsidP="00A712A3">
      <w:pPr>
        <w:tabs>
          <w:tab w:val="left" w:pos="851"/>
        </w:tabs>
        <w:spacing w:after="0" w:line="240" w:lineRule="auto"/>
        <w:ind w:left="851"/>
        <w:jc w:val="both"/>
        <w:rPr>
          <w:rFonts w:asciiTheme="minorHAnsi" w:hAnsiTheme="minorHAnsi" w:cstheme="minorHAnsi"/>
          <w:szCs w:val="24"/>
        </w:rPr>
      </w:pPr>
      <w:r w:rsidRPr="004D0184">
        <w:rPr>
          <w:rFonts w:asciiTheme="minorHAnsi" w:hAnsiTheme="minorHAnsi" w:cstheme="minorHAnsi"/>
          <w:szCs w:val="24"/>
        </w:rPr>
        <w:t>Nie dotyczy.</w:t>
      </w:r>
    </w:p>
    <w:p w14:paraId="3C96B28C" w14:textId="77777777" w:rsidR="00A712A3" w:rsidRPr="004D0184" w:rsidRDefault="00A712A3" w:rsidP="00A712A3">
      <w:pPr>
        <w:tabs>
          <w:tab w:val="left" w:pos="851"/>
        </w:tabs>
        <w:spacing w:after="0" w:line="240" w:lineRule="auto"/>
        <w:ind w:left="851"/>
        <w:jc w:val="both"/>
        <w:rPr>
          <w:rFonts w:asciiTheme="minorHAnsi" w:hAnsiTheme="minorHAnsi" w:cstheme="minorHAnsi"/>
          <w:szCs w:val="24"/>
        </w:rPr>
      </w:pPr>
    </w:p>
    <w:p w14:paraId="2EC159C3" w14:textId="1DA45178" w:rsidR="00C228FB" w:rsidRPr="004D0184" w:rsidRDefault="00C228FB" w:rsidP="006E2D5C">
      <w:pPr>
        <w:pStyle w:val="Akapitzlist"/>
        <w:numPr>
          <w:ilvl w:val="0"/>
          <w:numId w:val="1"/>
        </w:numPr>
        <w:spacing w:before="26" w:after="0"/>
        <w:ind w:hanging="436"/>
        <w:jc w:val="both"/>
        <w:rPr>
          <w:rFonts w:asciiTheme="minorHAnsi" w:hAnsiTheme="minorHAnsi" w:cstheme="minorHAnsi"/>
          <w:b/>
          <w:bCs/>
          <w:sz w:val="26"/>
          <w:szCs w:val="26"/>
        </w:rPr>
      </w:pPr>
      <w:bookmarkStart w:id="35" w:name="_Hlk63233774"/>
      <w:r w:rsidRPr="004D0184">
        <w:rPr>
          <w:rFonts w:asciiTheme="minorHAnsi" w:hAnsiTheme="minorHAnsi" w:cstheme="minorHAnsi"/>
          <w:b/>
          <w:bCs/>
          <w:smallCaps/>
          <w:sz w:val="26"/>
          <w:szCs w:val="26"/>
        </w:rPr>
        <w:t>Pouczenie o środkach ochrony prawnej przysługujących wykonawcy.</w:t>
      </w:r>
    </w:p>
    <w:bookmarkEnd w:id="35"/>
    <w:p w14:paraId="15C0ECD3" w14:textId="634B6B60" w:rsidR="00C03128" w:rsidRPr="004D0184" w:rsidRDefault="00C03128"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xml:space="preserve">Środki ochrony prawnej określone </w:t>
      </w:r>
      <w:r w:rsidRPr="004D0184">
        <w:rPr>
          <w:rFonts w:asciiTheme="minorHAnsi" w:hAnsiTheme="minorHAnsi" w:cstheme="minorHAnsi"/>
          <w:b/>
          <w:bCs/>
        </w:rPr>
        <w:t xml:space="preserve">w dziale IX </w:t>
      </w:r>
      <w:r w:rsidR="0054729B" w:rsidRPr="004D0184">
        <w:rPr>
          <w:rFonts w:asciiTheme="minorHAnsi" w:hAnsiTheme="minorHAnsi" w:cstheme="minorHAnsi"/>
          <w:b/>
          <w:bCs/>
        </w:rPr>
        <w:t xml:space="preserve">ustawy </w:t>
      </w:r>
      <w:r w:rsidRPr="004D0184">
        <w:rPr>
          <w:rFonts w:asciiTheme="minorHAnsi" w:hAnsiTheme="minorHAnsi" w:cstheme="minorHAnsi"/>
          <w:b/>
          <w:bCs/>
        </w:rPr>
        <w:t xml:space="preserve">Środki ochrony prawnej </w:t>
      </w:r>
      <w:r w:rsidRPr="004D0184">
        <w:rPr>
          <w:rFonts w:asciiTheme="minorHAnsi" w:hAnsiTheme="minorHAnsi" w:cstheme="minorHAnsi"/>
        </w:rPr>
        <w:t>przysługują wykonawcy, uczestnikowi konkursu oraz innemu podmiotowi, jeżeli ma lub miał interes w</w:t>
      </w:r>
      <w:r w:rsidR="001D6F52">
        <w:rPr>
          <w:rFonts w:asciiTheme="minorHAnsi" w:hAnsiTheme="minorHAnsi" w:cstheme="minorHAnsi"/>
        </w:rPr>
        <w:t> </w:t>
      </w:r>
      <w:r w:rsidRPr="004D0184">
        <w:rPr>
          <w:rFonts w:asciiTheme="minorHAnsi" w:hAnsiTheme="minorHAnsi" w:cstheme="minorHAnsi"/>
        </w:rPr>
        <w:t>uzyskaniu zamówienia lub nagrody w konkursie oraz poniósł lub może ponieść szkodę w</w:t>
      </w:r>
      <w:r w:rsidR="001D6F52">
        <w:rPr>
          <w:rFonts w:asciiTheme="minorHAnsi" w:hAnsiTheme="minorHAnsi" w:cstheme="minorHAnsi"/>
        </w:rPr>
        <w:t> </w:t>
      </w:r>
      <w:r w:rsidRPr="004D0184">
        <w:rPr>
          <w:rFonts w:asciiTheme="minorHAnsi" w:hAnsiTheme="minorHAnsi" w:cstheme="minorHAnsi"/>
        </w:rPr>
        <w:t>wyniku naruszenia przez zamawiającego przepisów ustawy.</w:t>
      </w:r>
    </w:p>
    <w:p w14:paraId="36DE9A2E" w14:textId="7C6C7C22" w:rsidR="0054729B" w:rsidRPr="004D0184" w:rsidRDefault="0054729B"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xml:space="preserve"> Pisma w postępowaniu odwoławczym wnosi się w formie pisemnej albo w formie elektronicznej albo w postaci elektronicznej, z tym że odwołanie i przystąpienie do</w:t>
      </w:r>
      <w:r w:rsidR="001D6F52">
        <w:rPr>
          <w:rFonts w:asciiTheme="minorHAnsi" w:hAnsiTheme="minorHAnsi" w:cstheme="minorHAnsi"/>
        </w:rPr>
        <w:t> </w:t>
      </w:r>
      <w:r w:rsidRPr="004D0184">
        <w:rPr>
          <w:rFonts w:asciiTheme="minorHAnsi" w:hAnsiTheme="minorHAnsi" w:cstheme="minorHAnsi"/>
        </w:rPr>
        <w:t>postępowania odwoławczego, wniesione w postaci elektronicznej, wymagają opatrzenia podpisem zaufanym.</w:t>
      </w:r>
    </w:p>
    <w:p w14:paraId="14CD9E6C" w14:textId="6E937B05" w:rsidR="0054729B" w:rsidRPr="004D0184" w:rsidRDefault="0054729B"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xml:space="preserve"> Pisma w formie pisemnej wnosi się za pośrednictwem operatora pocztowego, w rozumieniu ustawy z dnia 23 listopada 2012 r. - Prawo pocztowe, osobiście, za pośrednictwem posłańca, a</w:t>
      </w:r>
      <w:r w:rsidR="001D6F52">
        <w:rPr>
          <w:rFonts w:asciiTheme="minorHAnsi" w:hAnsiTheme="minorHAnsi" w:cstheme="minorHAnsi"/>
        </w:rPr>
        <w:t> </w:t>
      </w:r>
      <w:r w:rsidRPr="004D0184">
        <w:rPr>
          <w:rFonts w:asciiTheme="minorHAnsi" w:hAnsiTheme="minorHAnsi" w:cstheme="minorHAnsi"/>
        </w:rPr>
        <w:t>pisma w postaci elektronicznej wnosi się przy użyciu środków komunikacji elektronicznej.</w:t>
      </w:r>
    </w:p>
    <w:p w14:paraId="254A2548" w14:textId="713E0F1C" w:rsidR="00C03128" w:rsidRPr="004D0184" w:rsidRDefault="00C03128"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Środki ochrony prawnej wobec ogłoszenia wszczynającego postępowanie o udzielenie zamówienia oraz dokumentów zamówienia przysługują również organizacjom wpisanym na</w:t>
      </w:r>
      <w:r w:rsidR="001D6F52">
        <w:rPr>
          <w:rFonts w:asciiTheme="minorHAnsi" w:hAnsiTheme="minorHAnsi" w:cstheme="minorHAnsi"/>
        </w:rPr>
        <w:t> </w:t>
      </w:r>
      <w:r w:rsidRPr="004D0184">
        <w:rPr>
          <w:rFonts w:asciiTheme="minorHAnsi" w:hAnsiTheme="minorHAnsi" w:cstheme="minorHAnsi"/>
        </w:rPr>
        <w:t>listę, o której mowa w art. 469 pkt 15 ustawy, oraz Rzecznikowi Małych i Średnich Przedsiębiorców.</w:t>
      </w:r>
    </w:p>
    <w:p w14:paraId="67A59D90" w14:textId="78B290BA" w:rsidR="0054729B" w:rsidRPr="004D0184" w:rsidRDefault="0054729B"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Odwołanie przysługuje na:</w:t>
      </w:r>
    </w:p>
    <w:p w14:paraId="71207CF7" w14:textId="69E0C234" w:rsidR="0010377D" w:rsidRPr="004D0184" w:rsidRDefault="0010377D" w:rsidP="00BF6B2C">
      <w:pPr>
        <w:pStyle w:val="Akapitzlist"/>
        <w:spacing w:after="0" w:line="240" w:lineRule="auto"/>
        <w:ind w:left="1134" w:hanging="283"/>
        <w:jc w:val="both"/>
        <w:rPr>
          <w:rFonts w:asciiTheme="minorHAnsi" w:hAnsiTheme="minorHAnsi" w:cstheme="minorHAnsi"/>
        </w:rPr>
      </w:pPr>
      <w:r w:rsidRPr="004D0184">
        <w:rPr>
          <w:rFonts w:asciiTheme="minorHAnsi" w:hAnsiTheme="minorHAnsi" w:cstheme="minorHAnsi"/>
        </w:rPr>
        <w:t>1) niezgodną z przepisami ustawy czynność zamawiającego, podjętą w postępowaniu o</w:t>
      </w:r>
      <w:r w:rsidR="001D6F52">
        <w:rPr>
          <w:rFonts w:asciiTheme="minorHAnsi" w:hAnsiTheme="minorHAnsi" w:cstheme="minorHAnsi"/>
        </w:rPr>
        <w:t> </w:t>
      </w:r>
      <w:r w:rsidRPr="004D0184">
        <w:rPr>
          <w:rFonts w:asciiTheme="minorHAnsi" w:hAnsiTheme="minorHAnsi" w:cstheme="minorHAnsi"/>
        </w:rPr>
        <w:t>udzielenie zamówienia, o zawarcie umowy ramowej, dynamicznym systemie zakupów, systemie kwalifikowania wykonawców, w tym na projektowane postanowienie umowy;</w:t>
      </w:r>
    </w:p>
    <w:p w14:paraId="06671555" w14:textId="75DECF94" w:rsidR="0010377D" w:rsidRPr="004D0184" w:rsidRDefault="0010377D" w:rsidP="00BF6B2C">
      <w:pPr>
        <w:pStyle w:val="Akapitzlist"/>
        <w:spacing w:after="0" w:line="240" w:lineRule="auto"/>
        <w:ind w:left="1134" w:hanging="283"/>
        <w:jc w:val="both"/>
        <w:rPr>
          <w:rFonts w:asciiTheme="minorHAnsi" w:hAnsiTheme="minorHAnsi" w:cstheme="minorHAnsi"/>
        </w:rPr>
      </w:pPr>
      <w:r w:rsidRPr="004D0184">
        <w:rPr>
          <w:rFonts w:asciiTheme="minorHAnsi" w:hAnsiTheme="minorHAnsi" w:cstheme="minorHAnsi"/>
        </w:rPr>
        <w:t>2) zaniechanie czynności w postępowaniu o udzielenie zamówienia, o zawarcie umowy ramowej, dynamicznym systemie zakupów, systemie kwalifikowania wykonawców, do której zamawiający był obowiązany na podstawie ustawy;</w:t>
      </w:r>
    </w:p>
    <w:p w14:paraId="3BAA0C43" w14:textId="77777777" w:rsidR="0010377D" w:rsidRPr="004D0184" w:rsidRDefault="0010377D" w:rsidP="00BF6B2C">
      <w:pPr>
        <w:pStyle w:val="Akapitzlist"/>
        <w:spacing w:after="0" w:line="240" w:lineRule="auto"/>
        <w:ind w:left="1134" w:hanging="283"/>
        <w:jc w:val="both"/>
        <w:rPr>
          <w:rFonts w:asciiTheme="minorHAnsi" w:hAnsiTheme="minorHAnsi" w:cstheme="minorHAnsi"/>
        </w:rPr>
      </w:pPr>
      <w:r w:rsidRPr="004D0184">
        <w:rPr>
          <w:rFonts w:asciiTheme="minorHAnsi" w:hAnsiTheme="minorHAnsi" w:cstheme="minorHAnsi"/>
        </w:rPr>
        <w:t>3) zaniechanie przeprowadzenia postępowania o udzielenie zamówienia lub zorganizowania konkursu na podstawie ustawy, mimo że zamawiający był do tego obowiązany.</w:t>
      </w:r>
    </w:p>
    <w:p w14:paraId="4367CB01" w14:textId="1481D35C" w:rsidR="00D055D0" w:rsidRPr="004D0184" w:rsidRDefault="00D055D0" w:rsidP="006E2D5C">
      <w:pPr>
        <w:pStyle w:val="Akapitzlist"/>
        <w:numPr>
          <w:ilvl w:val="3"/>
          <w:numId w:val="1"/>
        </w:numPr>
        <w:spacing w:after="0" w:line="240" w:lineRule="auto"/>
        <w:ind w:left="851" w:hanging="425"/>
        <w:jc w:val="both"/>
        <w:rPr>
          <w:rFonts w:asciiTheme="minorHAnsi" w:hAnsiTheme="minorHAnsi" w:cstheme="minorHAnsi"/>
          <w:b/>
          <w:bCs/>
        </w:rPr>
      </w:pPr>
      <w:r w:rsidRPr="004D0184">
        <w:rPr>
          <w:rFonts w:asciiTheme="minorHAnsi" w:hAnsiTheme="minorHAnsi" w:cstheme="minorHAnsi"/>
          <w:b/>
          <w:bCs/>
        </w:rPr>
        <w:t xml:space="preserve"> Odwołanie wnosi się do Prezesa </w:t>
      </w:r>
      <w:r w:rsidR="00670871" w:rsidRPr="004D0184">
        <w:rPr>
          <w:rFonts w:asciiTheme="minorHAnsi" w:hAnsiTheme="minorHAnsi" w:cstheme="minorHAnsi"/>
          <w:b/>
          <w:bCs/>
        </w:rPr>
        <w:t xml:space="preserve">Krajowej </w:t>
      </w:r>
      <w:r w:rsidRPr="004D0184">
        <w:rPr>
          <w:rFonts w:asciiTheme="minorHAnsi" w:hAnsiTheme="minorHAnsi" w:cstheme="minorHAnsi"/>
          <w:b/>
          <w:bCs/>
        </w:rPr>
        <w:t>Izby</w:t>
      </w:r>
      <w:r w:rsidR="00670871" w:rsidRPr="004D0184">
        <w:rPr>
          <w:rFonts w:asciiTheme="minorHAnsi" w:hAnsiTheme="minorHAnsi" w:cstheme="minorHAnsi"/>
          <w:b/>
          <w:bCs/>
        </w:rPr>
        <w:t xml:space="preserve"> Odwoławczej</w:t>
      </w:r>
      <w:r w:rsidRPr="004D0184">
        <w:rPr>
          <w:rFonts w:asciiTheme="minorHAnsi" w:hAnsiTheme="minorHAnsi" w:cstheme="minorHAnsi"/>
          <w:b/>
          <w:bCs/>
        </w:rPr>
        <w:t>.</w:t>
      </w:r>
    </w:p>
    <w:p w14:paraId="7FE3B7A2" w14:textId="6E161B85" w:rsidR="00D055D0" w:rsidRPr="004D0184" w:rsidRDefault="00D055D0"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E08AC9F" w14:textId="146B6790" w:rsidR="00D055D0" w:rsidRPr="004D0184" w:rsidRDefault="00D055D0"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6BEF754" w14:textId="2B31F823" w:rsidR="00C371F0" w:rsidRPr="004D0184" w:rsidRDefault="00C371F0"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Odwołanie wnosi się:</w:t>
      </w:r>
    </w:p>
    <w:p w14:paraId="07232B95" w14:textId="77777777" w:rsidR="00C371F0" w:rsidRPr="004D0184" w:rsidRDefault="00C371F0" w:rsidP="00BF6B2C">
      <w:pPr>
        <w:spacing w:after="0" w:line="240" w:lineRule="auto"/>
        <w:ind w:left="851"/>
        <w:rPr>
          <w:rFonts w:asciiTheme="minorHAnsi" w:hAnsiTheme="minorHAnsi" w:cstheme="minorHAnsi"/>
        </w:rPr>
      </w:pPr>
      <w:r w:rsidRPr="004D0184">
        <w:rPr>
          <w:rFonts w:asciiTheme="minorHAnsi" w:hAnsiTheme="minorHAnsi" w:cstheme="minorHAnsi"/>
        </w:rPr>
        <w:t>1) w przypadku zamówień, których wartość jest mniejsza niż progi unijne, w terminie:</w:t>
      </w:r>
    </w:p>
    <w:p w14:paraId="6B4BB357" w14:textId="77777777" w:rsidR="00C371F0" w:rsidRPr="004D0184" w:rsidRDefault="00C371F0" w:rsidP="00BF6B2C">
      <w:pPr>
        <w:spacing w:after="0" w:line="240" w:lineRule="auto"/>
        <w:ind w:left="1418" w:hanging="284"/>
        <w:jc w:val="both"/>
        <w:rPr>
          <w:rFonts w:asciiTheme="minorHAnsi" w:hAnsiTheme="minorHAnsi" w:cstheme="minorHAnsi"/>
        </w:rPr>
      </w:pPr>
      <w:r w:rsidRPr="004D0184">
        <w:rPr>
          <w:rFonts w:asciiTheme="minorHAnsi" w:hAnsiTheme="minorHAnsi" w:cstheme="minorHAnsi"/>
        </w:rPr>
        <w:lastRenderedPageBreak/>
        <w:t>a) 5 dni od dnia przekazania informacji o czynności zamawiającego stanowiącej podstawę jego wniesienia, jeżeli informacja została przekazana przy użyciu środków komunikacji elektronicznej,</w:t>
      </w:r>
    </w:p>
    <w:p w14:paraId="49218A2F" w14:textId="47F6B87E" w:rsidR="00C371F0" w:rsidRPr="004D0184" w:rsidRDefault="00C371F0" w:rsidP="00BF6B2C">
      <w:pPr>
        <w:spacing w:after="0" w:line="240" w:lineRule="auto"/>
        <w:ind w:left="1418" w:hanging="284"/>
        <w:jc w:val="both"/>
        <w:rPr>
          <w:rFonts w:asciiTheme="minorHAnsi" w:hAnsiTheme="minorHAnsi" w:cstheme="minorHAnsi"/>
        </w:rPr>
      </w:pPr>
      <w:r w:rsidRPr="004D0184">
        <w:rPr>
          <w:rFonts w:asciiTheme="minorHAnsi" w:hAnsiTheme="minorHAnsi" w:cstheme="minorHAnsi"/>
        </w:rPr>
        <w:t>b) 10 dni od dnia przekazania informacji o czynności zamawiającego stanowiącej podstawę jego wniesienia, jeżeli informacja została przekazana w sposób inny niż określony w</w:t>
      </w:r>
      <w:r w:rsidR="004A0AD6">
        <w:rPr>
          <w:rFonts w:asciiTheme="minorHAnsi" w:hAnsiTheme="minorHAnsi" w:cstheme="minorHAnsi"/>
        </w:rPr>
        <w:t> </w:t>
      </w:r>
      <w:r w:rsidRPr="004D0184">
        <w:rPr>
          <w:rFonts w:asciiTheme="minorHAnsi" w:hAnsiTheme="minorHAnsi" w:cstheme="minorHAnsi"/>
        </w:rPr>
        <w:t>lit.</w:t>
      </w:r>
      <w:r w:rsidR="004A0AD6">
        <w:rPr>
          <w:rFonts w:asciiTheme="minorHAnsi" w:hAnsiTheme="minorHAnsi" w:cstheme="minorHAnsi"/>
        </w:rPr>
        <w:t> </w:t>
      </w:r>
      <w:r w:rsidRPr="004D0184">
        <w:rPr>
          <w:rFonts w:asciiTheme="minorHAnsi" w:hAnsiTheme="minorHAnsi" w:cstheme="minorHAnsi"/>
        </w:rPr>
        <w:t>a.</w:t>
      </w:r>
    </w:p>
    <w:p w14:paraId="09DAD435" w14:textId="2A9E80B9" w:rsidR="00052263" w:rsidRPr="004D0184" w:rsidRDefault="00052263"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Odwołanie wobec treści ogłoszenia wszczynającego postępowanie o udzielenie zamówienia lub wobec treści dokumentów zamówienia wnosi się w terminie</w:t>
      </w:r>
      <w:r w:rsidR="00517D72" w:rsidRPr="004D0184">
        <w:rPr>
          <w:rFonts w:asciiTheme="minorHAnsi" w:hAnsiTheme="minorHAnsi" w:cstheme="minorHAnsi"/>
        </w:rPr>
        <w:t xml:space="preserve"> </w:t>
      </w:r>
      <w:r w:rsidRPr="004D0184">
        <w:rPr>
          <w:rFonts w:asciiTheme="minorHAnsi" w:hAnsiTheme="minorHAnsi" w:cstheme="minorHAnsi"/>
        </w:rPr>
        <w:t>5 dni od dnia zamieszczenia ogłoszenia w Biuletynie Zamówień Publicznych lub dokumentów zamówienia na stronie internetowej, w przypadku zamówień, których wartość jest mniejsza niż progi unijne.</w:t>
      </w:r>
    </w:p>
    <w:p w14:paraId="179E6F47" w14:textId="4824C383" w:rsidR="00052263" w:rsidRPr="004D0184" w:rsidRDefault="00052263"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 xml:space="preserve">Odwołanie w przypadkach innych niż określone w </w:t>
      </w:r>
      <w:r w:rsidR="00540DF9" w:rsidRPr="004D0184">
        <w:rPr>
          <w:rFonts w:asciiTheme="minorHAnsi" w:hAnsiTheme="minorHAnsi" w:cstheme="minorHAnsi"/>
        </w:rPr>
        <w:t>ust.</w:t>
      </w:r>
      <w:r w:rsidRPr="004D0184">
        <w:rPr>
          <w:rFonts w:asciiTheme="minorHAnsi" w:hAnsiTheme="minorHAnsi" w:cstheme="minorHAnsi"/>
        </w:rPr>
        <w:t xml:space="preserve"> 9 i 10 wnosi się w terminie:</w:t>
      </w:r>
    </w:p>
    <w:p w14:paraId="341FB103" w14:textId="77777777" w:rsidR="00052263" w:rsidRPr="004D0184" w:rsidRDefault="00052263" w:rsidP="004A0AD6">
      <w:pPr>
        <w:spacing w:after="0" w:line="240" w:lineRule="auto"/>
        <w:ind w:left="1134" w:hanging="283"/>
        <w:rPr>
          <w:rFonts w:asciiTheme="minorHAnsi" w:hAnsiTheme="minorHAnsi" w:cstheme="minorHAnsi"/>
        </w:rPr>
      </w:pPr>
      <w:r w:rsidRPr="004D0184">
        <w:rPr>
          <w:rFonts w:asciiTheme="minorHAnsi" w:hAnsiTheme="minorHAnsi" w:cstheme="minorHAnsi"/>
        </w:rPr>
        <w:t>1) 5 dni od dnia, w którym powzięto lub przy zachowaniu należytej staranności można było powziąć wiadomość o okolicznościach stanowiących podstawę jego wniesienia, w przypadku zamówień, których wartość jest mniejsza niż progi unijne.</w:t>
      </w:r>
    </w:p>
    <w:p w14:paraId="5C043CA3" w14:textId="41B3E15F" w:rsidR="00052263" w:rsidRPr="004D0184" w:rsidRDefault="00052263"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Jeżeli zamawiający nie przesłał wykonawcy zawiadomienia o wyborze najkorzystniejszej oferty, odwołanie wnosi się nie później niż w terminie:</w:t>
      </w:r>
    </w:p>
    <w:p w14:paraId="29972EB4" w14:textId="260EA6D3" w:rsidR="00052263" w:rsidRPr="004D0184" w:rsidRDefault="00B031AD" w:rsidP="004A0AD6">
      <w:pPr>
        <w:spacing w:after="0" w:line="240" w:lineRule="auto"/>
        <w:ind w:left="1134" w:hanging="425"/>
        <w:jc w:val="both"/>
        <w:rPr>
          <w:rFonts w:asciiTheme="minorHAnsi" w:hAnsiTheme="minorHAnsi" w:cstheme="minorHAnsi"/>
        </w:rPr>
      </w:pPr>
      <w:r w:rsidRPr="004D0184">
        <w:rPr>
          <w:rFonts w:asciiTheme="minorHAnsi" w:hAnsiTheme="minorHAnsi" w:cstheme="minorHAnsi"/>
        </w:rPr>
        <w:t xml:space="preserve">  </w:t>
      </w:r>
      <w:r w:rsidR="00052263" w:rsidRPr="004D0184">
        <w:rPr>
          <w:rFonts w:asciiTheme="minorHAnsi" w:hAnsiTheme="minorHAnsi" w:cstheme="minorHAnsi"/>
        </w:rPr>
        <w:t>1) 15 dni od dnia zamieszczenia w Biuletynie Zamówień Publicznych ogłoszenia o wyniku postępowania;</w:t>
      </w:r>
    </w:p>
    <w:p w14:paraId="27E7820A" w14:textId="1B5D188A" w:rsidR="00052263" w:rsidRPr="004D0184" w:rsidRDefault="00B031AD" w:rsidP="004A0AD6">
      <w:pPr>
        <w:spacing w:after="0" w:line="240" w:lineRule="auto"/>
        <w:ind w:left="1134" w:hanging="425"/>
        <w:rPr>
          <w:rFonts w:asciiTheme="minorHAnsi" w:hAnsiTheme="minorHAnsi" w:cstheme="minorHAnsi"/>
        </w:rPr>
      </w:pPr>
      <w:r w:rsidRPr="004D0184">
        <w:rPr>
          <w:rFonts w:asciiTheme="minorHAnsi" w:hAnsiTheme="minorHAnsi" w:cstheme="minorHAnsi"/>
        </w:rPr>
        <w:t xml:space="preserve">  </w:t>
      </w:r>
      <w:r w:rsidR="00052263" w:rsidRPr="004D0184">
        <w:rPr>
          <w:rFonts w:asciiTheme="minorHAnsi" w:hAnsiTheme="minorHAnsi" w:cstheme="minorHAnsi"/>
        </w:rPr>
        <w:t>2) miesiąca od dnia zawarcia umowy, jeżeli zamawiający:</w:t>
      </w:r>
    </w:p>
    <w:p w14:paraId="77747A85" w14:textId="77777777" w:rsidR="00052263" w:rsidRPr="004D0184" w:rsidRDefault="00052263" w:rsidP="004A0AD6">
      <w:pPr>
        <w:spacing w:after="0" w:line="240" w:lineRule="auto"/>
        <w:ind w:left="851" w:firstLine="283"/>
        <w:rPr>
          <w:rFonts w:asciiTheme="minorHAnsi" w:hAnsiTheme="minorHAnsi" w:cstheme="minorHAnsi"/>
        </w:rPr>
      </w:pPr>
      <w:r w:rsidRPr="004D0184">
        <w:rPr>
          <w:rFonts w:asciiTheme="minorHAnsi" w:hAnsiTheme="minorHAnsi" w:cstheme="minorHAnsi"/>
        </w:rPr>
        <w:t>a) nie zamieścił w Biuletynie Zamówień Publicznych ogłoszenia o wyniku postępowania</w:t>
      </w:r>
    </w:p>
    <w:p w14:paraId="05FCA186" w14:textId="10CFB7A3" w:rsidR="00373D38" w:rsidRPr="004D0184" w:rsidRDefault="00373D38"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Na orzeczenie</w:t>
      </w:r>
      <w:r w:rsidR="00670871" w:rsidRPr="004D0184">
        <w:rPr>
          <w:rFonts w:asciiTheme="minorHAnsi" w:hAnsiTheme="minorHAnsi" w:cstheme="minorHAnsi"/>
        </w:rPr>
        <w:t xml:space="preserve"> Krajowej Izby Odwoławczej</w:t>
      </w:r>
      <w:r w:rsidRPr="004D0184">
        <w:rPr>
          <w:rFonts w:asciiTheme="minorHAnsi" w:hAnsiTheme="minorHAnsi" w:cstheme="minorHAnsi"/>
        </w:rPr>
        <w:t xml:space="preserve"> oraz postanowienie Prezesa </w:t>
      </w:r>
      <w:r w:rsidR="00670871" w:rsidRPr="004D0184">
        <w:rPr>
          <w:rFonts w:asciiTheme="minorHAnsi" w:hAnsiTheme="minorHAnsi" w:cstheme="minorHAnsi"/>
        </w:rPr>
        <w:t>Krajowej Izby Odwoławczej</w:t>
      </w:r>
      <w:r w:rsidRPr="004D0184">
        <w:rPr>
          <w:rFonts w:asciiTheme="minorHAnsi" w:hAnsiTheme="minorHAnsi" w:cstheme="minorHAnsi"/>
        </w:rPr>
        <w:t>, o którym mowa w art. 519 ust. 1 ustawy, stronom oraz uczestnikom postępowania odwoławczego przysługuje skarga do sądu.</w:t>
      </w:r>
    </w:p>
    <w:p w14:paraId="47CD3BF0" w14:textId="2A35C9DE" w:rsidR="00373D38" w:rsidRPr="004D0184" w:rsidRDefault="00373D38"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W postępowaniu toczącym się wskutek wniesienia skargi stosuje się odpowiednio przepisy ustawy z dnia 17 listopada 1964 r. - Kodeks postępowania cywilnego o apelacji, jeżeli przepisy niniejszego rozdziału nie stanowią inaczej.</w:t>
      </w:r>
    </w:p>
    <w:p w14:paraId="5836A471" w14:textId="51ED456C" w:rsidR="00670871" w:rsidRPr="004D0184" w:rsidRDefault="00670871"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Skargę wnosi się do Sądu Okręgowego w Warszawie - sądu zamówień publicznych, zwanego dalej "sądem zamówień publicznych".</w:t>
      </w:r>
    </w:p>
    <w:p w14:paraId="434F5DDD" w14:textId="4A51E9A6" w:rsidR="00670871" w:rsidRPr="004D0184" w:rsidRDefault="00670871"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Skargę wnosi się za pośrednictwem Prezesa Krajowej Izby Odwoławczej, w terminie 14 dni od dnia doręczenia orzeczenia Izby lub postanowienia Prezesa Krajowej Izby Odwoławczej, o którym mowa w art. 519 ust. 1, przesyłając jednocześnie jej odpis przeciwnikowi skargi. Złożenie skargi w placówce pocztowej operatora wyznaczonego w rozumieniu ustawy z dnia 23 listopada 2012</w:t>
      </w:r>
      <w:r w:rsidR="004A0AD6">
        <w:rPr>
          <w:rFonts w:asciiTheme="minorHAnsi" w:hAnsiTheme="minorHAnsi" w:cstheme="minorHAnsi"/>
        </w:rPr>
        <w:t> </w:t>
      </w:r>
      <w:r w:rsidRPr="004D0184">
        <w:rPr>
          <w:rFonts w:asciiTheme="minorHAnsi" w:hAnsiTheme="minorHAnsi" w:cstheme="minorHAnsi"/>
        </w:rPr>
        <w:t>r. - Prawo pocztowe jest równoznaczne z jej wniesieniem.</w:t>
      </w:r>
    </w:p>
    <w:p w14:paraId="56D0C6D1" w14:textId="0C292297" w:rsidR="00670871" w:rsidRPr="004D0184" w:rsidRDefault="00670871" w:rsidP="006E2D5C">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Prezes Krajowej Izby Odwoławczej przekazuje skargę wraz z aktami postępowania odwoławczego do sądu zamówień publicznych w terminie 7 dni od dnia jej otrzymania.</w:t>
      </w:r>
    </w:p>
    <w:p w14:paraId="0B9A4EA6" w14:textId="5B5DF264" w:rsidR="000962B0" w:rsidRPr="004D0184" w:rsidRDefault="00670871" w:rsidP="006E2D5C">
      <w:pPr>
        <w:pStyle w:val="Akapitzlist"/>
        <w:numPr>
          <w:ilvl w:val="3"/>
          <w:numId w:val="1"/>
        </w:numPr>
        <w:spacing w:after="0" w:line="240" w:lineRule="auto"/>
        <w:ind w:left="851" w:hanging="425"/>
        <w:jc w:val="both"/>
        <w:rPr>
          <w:rFonts w:asciiTheme="minorHAnsi" w:hAnsiTheme="minorHAnsi" w:cstheme="minorHAnsi"/>
        </w:rPr>
      </w:pPr>
      <w:r w:rsidRPr="004D0184">
        <w:rPr>
          <w:rFonts w:asciiTheme="minorHAnsi" w:hAnsiTheme="minorHAnsi" w:cstheme="minorHAnsi"/>
        </w:rPr>
        <w:t xml:space="preserve"> Skargę może wnieść również Prezes Urzędu Zamówień Publicznych, w terminie 30 dni od dnia wydania orzeczenia Izby lub postanowienia Prezesa Izby, o którym mowa w art. 519 ust. 1. Prezes Urzędu Zamówień Publicznych może także przystąpić do toczącego się postępowania. Do</w:t>
      </w:r>
      <w:r w:rsidR="004A0AD6">
        <w:rPr>
          <w:rFonts w:asciiTheme="minorHAnsi" w:hAnsiTheme="minorHAnsi" w:cstheme="minorHAnsi"/>
        </w:rPr>
        <w:t> </w:t>
      </w:r>
      <w:r w:rsidRPr="004D0184">
        <w:rPr>
          <w:rFonts w:asciiTheme="minorHAnsi" w:hAnsiTheme="minorHAnsi" w:cstheme="minorHAnsi"/>
        </w:rPr>
        <w:t>czynności podejmowanych przez Prezesa Urzędu stosuje się odpowiednio przepisy ustawy z</w:t>
      </w:r>
      <w:r w:rsidR="001D6F52">
        <w:rPr>
          <w:rFonts w:asciiTheme="minorHAnsi" w:hAnsiTheme="minorHAnsi" w:cstheme="minorHAnsi"/>
        </w:rPr>
        <w:t> </w:t>
      </w:r>
      <w:r w:rsidRPr="004D0184">
        <w:rPr>
          <w:rFonts w:asciiTheme="minorHAnsi" w:hAnsiTheme="minorHAnsi" w:cstheme="minorHAnsi"/>
        </w:rPr>
        <w:t>dnia 17 listopada 1964 r. - Kodeks postępowania cywilnego o prokuratorze.</w:t>
      </w:r>
    </w:p>
    <w:p w14:paraId="62ED65CF" w14:textId="48679429" w:rsidR="0017514D" w:rsidRPr="004D0184" w:rsidRDefault="0017514D" w:rsidP="00E061DE">
      <w:pPr>
        <w:spacing w:before="146" w:after="0"/>
        <w:jc w:val="both"/>
        <w:rPr>
          <w:rFonts w:asciiTheme="minorHAnsi" w:hAnsiTheme="minorHAnsi" w:cstheme="minorHAnsi"/>
          <w:b/>
          <w:bCs/>
          <w:sz w:val="26"/>
          <w:szCs w:val="26"/>
        </w:rPr>
      </w:pPr>
    </w:p>
    <w:p w14:paraId="621F70E2" w14:textId="6B17D6DF" w:rsidR="00AE73CA" w:rsidRPr="004D0184" w:rsidRDefault="00814E77" w:rsidP="006E2D5C">
      <w:pPr>
        <w:pStyle w:val="Akapitzlist"/>
        <w:numPr>
          <w:ilvl w:val="0"/>
          <w:numId w:val="1"/>
        </w:numPr>
        <w:spacing w:before="146" w:after="0"/>
        <w:jc w:val="both"/>
        <w:rPr>
          <w:rFonts w:asciiTheme="minorHAnsi" w:hAnsiTheme="minorHAnsi" w:cstheme="minorHAnsi"/>
          <w:b/>
          <w:bCs/>
          <w:sz w:val="26"/>
          <w:szCs w:val="26"/>
        </w:rPr>
      </w:pPr>
      <w:r w:rsidRPr="004D0184">
        <w:rPr>
          <w:rFonts w:asciiTheme="minorHAnsi" w:hAnsiTheme="minorHAnsi" w:cstheme="minorHAnsi"/>
          <w:b/>
          <w:bCs/>
          <w:sz w:val="26"/>
          <w:szCs w:val="26"/>
        </w:rPr>
        <w:t>WYKAZ ZAŁĄCZNIKÓW</w:t>
      </w:r>
      <w:r w:rsidR="00CF017D" w:rsidRPr="004D0184">
        <w:rPr>
          <w:rFonts w:asciiTheme="minorHAnsi" w:hAnsiTheme="minorHAnsi" w:cstheme="minorHAnsi"/>
          <w:b/>
          <w:bCs/>
          <w:sz w:val="26"/>
          <w:szCs w:val="26"/>
        </w:rPr>
        <w:t xml:space="preserve"> DO SWZ</w:t>
      </w:r>
    </w:p>
    <w:p w14:paraId="59D32290" w14:textId="77777777" w:rsidR="00DC033F" w:rsidRPr="004D0184" w:rsidRDefault="00DC033F" w:rsidP="00DC033F">
      <w:pPr>
        <w:pStyle w:val="Akapitzlist"/>
        <w:spacing w:before="146" w:after="0"/>
        <w:jc w:val="both"/>
        <w:rPr>
          <w:rFonts w:asciiTheme="minorHAnsi" w:hAnsiTheme="minorHAnsi" w:cstheme="minorHAnsi"/>
          <w:b/>
          <w:bCs/>
          <w:sz w:val="26"/>
          <w:szCs w:val="26"/>
        </w:rPr>
      </w:pPr>
    </w:p>
    <w:p w14:paraId="3033B584" w14:textId="537FFB9E" w:rsidR="00433E67" w:rsidRPr="004D0184" w:rsidRDefault="00214E5F" w:rsidP="00724DF0">
      <w:pPr>
        <w:spacing w:after="0" w:line="240" w:lineRule="auto"/>
        <w:ind w:left="426"/>
        <w:jc w:val="both"/>
        <w:rPr>
          <w:rFonts w:asciiTheme="minorHAnsi" w:hAnsiTheme="minorHAnsi" w:cstheme="minorHAnsi"/>
          <w:b/>
          <w:bCs/>
        </w:rPr>
      </w:pPr>
      <w:r w:rsidRPr="004D0184">
        <w:rPr>
          <w:rFonts w:asciiTheme="minorHAnsi" w:hAnsiTheme="minorHAnsi" w:cstheme="minorHAnsi"/>
        </w:rPr>
        <w:t xml:space="preserve">Zał. </w:t>
      </w:r>
      <w:r w:rsidR="00524F15" w:rsidRPr="004D0184">
        <w:rPr>
          <w:rFonts w:asciiTheme="minorHAnsi" w:hAnsiTheme="minorHAnsi" w:cstheme="minorHAnsi"/>
        </w:rPr>
        <w:t xml:space="preserve">od </w:t>
      </w:r>
      <w:r w:rsidRPr="004D0184">
        <w:rPr>
          <w:rFonts w:asciiTheme="minorHAnsi" w:hAnsiTheme="minorHAnsi" w:cstheme="minorHAnsi"/>
        </w:rPr>
        <w:t xml:space="preserve">Nr </w:t>
      </w:r>
      <w:r w:rsidR="00CB52D9" w:rsidRPr="004D0184">
        <w:rPr>
          <w:rFonts w:asciiTheme="minorHAnsi" w:hAnsiTheme="minorHAnsi" w:cstheme="minorHAnsi"/>
        </w:rPr>
        <w:t>1</w:t>
      </w:r>
      <w:r w:rsidR="00524F15" w:rsidRPr="004D0184">
        <w:rPr>
          <w:rFonts w:asciiTheme="minorHAnsi" w:hAnsiTheme="minorHAnsi" w:cstheme="minorHAnsi"/>
        </w:rPr>
        <w:t xml:space="preserve">a do </w:t>
      </w:r>
      <w:r w:rsidR="00CB52D9" w:rsidRPr="004D0184">
        <w:rPr>
          <w:rFonts w:asciiTheme="minorHAnsi" w:hAnsiTheme="minorHAnsi" w:cstheme="minorHAnsi"/>
        </w:rPr>
        <w:t>1g</w:t>
      </w:r>
      <w:r w:rsidR="00CB52D9" w:rsidRPr="004D0184">
        <w:rPr>
          <w:rFonts w:asciiTheme="minorHAnsi" w:hAnsiTheme="minorHAnsi" w:cstheme="minorHAnsi"/>
          <w:b/>
          <w:bCs/>
        </w:rPr>
        <w:t>-</w:t>
      </w:r>
      <w:r w:rsidRPr="004D0184">
        <w:rPr>
          <w:rFonts w:asciiTheme="minorHAnsi" w:hAnsiTheme="minorHAnsi" w:cstheme="minorHAnsi"/>
          <w:b/>
          <w:bCs/>
        </w:rPr>
        <w:t xml:space="preserve"> odpowiednio dla oferowanej części zamówienia (zadania):</w:t>
      </w:r>
      <w:r w:rsidR="00CB52D9" w:rsidRPr="004D0184">
        <w:rPr>
          <w:rFonts w:asciiTheme="minorHAnsi" w:hAnsiTheme="minorHAnsi" w:cstheme="minorHAnsi"/>
          <w:b/>
          <w:bCs/>
        </w:rPr>
        <w:t xml:space="preserve"> </w:t>
      </w:r>
      <w:r w:rsidR="00524F15" w:rsidRPr="004D0184">
        <w:rPr>
          <w:rFonts w:asciiTheme="minorHAnsi" w:hAnsiTheme="minorHAnsi" w:cstheme="minorHAnsi"/>
          <w:b/>
          <w:bCs/>
        </w:rPr>
        <w:t xml:space="preserve">Formularz </w:t>
      </w:r>
      <w:r w:rsidR="006961D4" w:rsidRPr="004D0184">
        <w:rPr>
          <w:rFonts w:asciiTheme="minorHAnsi" w:hAnsiTheme="minorHAnsi" w:cstheme="minorHAnsi"/>
          <w:b/>
          <w:bCs/>
        </w:rPr>
        <w:t>ofertowy-</w:t>
      </w:r>
      <w:r w:rsidR="00724DF0" w:rsidRPr="004D0184">
        <w:rPr>
          <w:rFonts w:asciiTheme="minorHAnsi" w:hAnsiTheme="minorHAnsi" w:cstheme="minorHAnsi"/>
          <w:b/>
          <w:bCs/>
        </w:rPr>
        <w:t xml:space="preserve"> </w:t>
      </w:r>
      <w:r w:rsidR="006961D4" w:rsidRPr="004D0184">
        <w:rPr>
          <w:rFonts w:asciiTheme="minorHAnsi" w:hAnsiTheme="minorHAnsi" w:cstheme="minorHAnsi"/>
          <w:b/>
          <w:bCs/>
        </w:rPr>
        <w:t>Przedmiot zamówienia z f</w:t>
      </w:r>
      <w:r w:rsidR="00524F15" w:rsidRPr="004D0184">
        <w:rPr>
          <w:rFonts w:asciiTheme="minorHAnsi" w:hAnsiTheme="minorHAnsi" w:cstheme="minorHAnsi"/>
          <w:b/>
          <w:bCs/>
        </w:rPr>
        <w:t>ormu</w:t>
      </w:r>
      <w:r w:rsidRPr="004D0184">
        <w:rPr>
          <w:rFonts w:asciiTheme="minorHAnsi" w:hAnsiTheme="minorHAnsi" w:cstheme="minorHAnsi"/>
          <w:b/>
          <w:bCs/>
        </w:rPr>
        <w:t>larzem cenowym.</w:t>
      </w:r>
      <w:r w:rsidR="00524F15" w:rsidRPr="004D0184">
        <w:rPr>
          <w:rFonts w:asciiTheme="minorHAnsi" w:hAnsiTheme="minorHAnsi" w:cstheme="minorHAnsi"/>
          <w:b/>
          <w:bCs/>
        </w:rPr>
        <w:t xml:space="preserve"> </w:t>
      </w:r>
    </w:p>
    <w:p w14:paraId="0BE556B3" w14:textId="30CFC536" w:rsidR="00826413" w:rsidRPr="004D0184" w:rsidRDefault="00826413" w:rsidP="00826413">
      <w:pPr>
        <w:pStyle w:val="Teksttreci20"/>
        <w:shd w:val="clear" w:color="auto" w:fill="auto"/>
        <w:tabs>
          <w:tab w:val="left" w:pos="709"/>
        </w:tabs>
        <w:spacing w:before="0" w:line="240" w:lineRule="auto"/>
        <w:ind w:firstLine="0"/>
        <w:jc w:val="both"/>
        <w:rPr>
          <w:rFonts w:asciiTheme="minorHAnsi" w:hAnsiTheme="minorHAnsi" w:cstheme="minorHAnsi"/>
          <w:sz w:val="24"/>
          <w:szCs w:val="24"/>
        </w:rPr>
      </w:pPr>
    </w:p>
    <w:p w14:paraId="29E3EF40" w14:textId="1C364915" w:rsidR="00CF017D" w:rsidRPr="004D0184" w:rsidRDefault="00CF017D" w:rsidP="00563838">
      <w:pPr>
        <w:spacing w:after="0" w:line="240" w:lineRule="auto"/>
        <w:ind w:left="426"/>
        <w:jc w:val="both"/>
        <w:rPr>
          <w:rFonts w:asciiTheme="minorHAnsi" w:hAnsiTheme="minorHAnsi" w:cstheme="minorHAnsi"/>
        </w:rPr>
      </w:pPr>
      <w:r w:rsidRPr="004D0184">
        <w:rPr>
          <w:rFonts w:asciiTheme="minorHAnsi" w:hAnsiTheme="minorHAnsi" w:cstheme="minorHAnsi"/>
        </w:rPr>
        <w:t xml:space="preserve">Zał. </w:t>
      </w:r>
      <w:r w:rsidR="00725320" w:rsidRPr="004D0184">
        <w:rPr>
          <w:rFonts w:asciiTheme="minorHAnsi" w:hAnsiTheme="minorHAnsi" w:cstheme="minorHAnsi"/>
        </w:rPr>
        <w:t>N</w:t>
      </w:r>
      <w:r w:rsidRPr="004D0184">
        <w:rPr>
          <w:rFonts w:asciiTheme="minorHAnsi" w:hAnsiTheme="minorHAnsi" w:cstheme="minorHAnsi"/>
        </w:rPr>
        <w:t>r 2</w:t>
      </w:r>
      <w:r w:rsidR="007E30F9" w:rsidRPr="004D0184">
        <w:rPr>
          <w:rFonts w:asciiTheme="minorHAnsi" w:hAnsiTheme="minorHAnsi" w:cstheme="minorHAnsi"/>
        </w:rPr>
        <w:t xml:space="preserve"> </w:t>
      </w:r>
      <w:r w:rsidRPr="004D0184">
        <w:rPr>
          <w:rFonts w:asciiTheme="minorHAnsi" w:hAnsiTheme="minorHAnsi" w:cstheme="minorHAnsi"/>
        </w:rPr>
        <w:t>-</w:t>
      </w:r>
      <w:r w:rsidRPr="004D0184">
        <w:rPr>
          <w:rFonts w:asciiTheme="minorHAnsi" w:hAnsiTheme="minorHAnsi" w:cstheme="minorHAnsi"/>
          <w:b/>
          <w:bCs/>
        </w:rPr>
        <w:t xml:space="preserve"> </w:t>
      </w:r>
      <w:r w:rsidR="00F00F32" w:rsidRPr="004D0184">
        <w:rPr>
          <w:rFonts w:asciiTheme="minorHAnsi" w:hAnsiTheme="minorHAnsi" w:cstheme="minorHAnsi"/>
          <w:b/>
          <w:bCs/>
        </w:rPr>
        <w:t>Projektowane postanowienia umowy</w:t>
      </w:r>
      <w:r w:rsidR="00F00F32" w:rsidRPr="004D0184">
        <w:rPr>
          <w:rFonts w:asciiTheme="minorHAnsi" w:hAnsiTheme="minorHAnsi" w:cstheme="minorHAnsi"/>
        </w:rPr>
        <w:t xml:space="preserve"> w sprawie zamówienia publicznego, które zostaną wprowadzone do treści tej umowy</w:t>
      </w:r>
      <w:r w:rsidR="00645BA8" w:rsidRPr="004D0184">
        <w:rPr>
          <w:rFonts w:asciiTheme="minorHAnsi" w:hAnsiTheme="minorHAnsi" w:cstheme="minorHAnsi"/>
        </w:rPr>
        <w:t>- dla danej części</w:t>
      </w:r>
      <w:r w:rsidR="00CF7AB5" w:rsidRPr="004D0184">
        <w:rPr>
          <w:rFonts w:asciiTheme="minorHAnsi" w:hAnsiTheme="minorHAnsi" w:cstheme="minorHAnsi"/>
        </w:rPr>
        <w:t xml:space="preserve"> </w:t>
      </w:r>
      <w:r w:rsidR="002C06CE" w:rsidRPr="004D0184">
        <w:rPr>
          <w:rFonts w:asciiTheme="minorHAnsi" w:hAnsiTheme="minorHAnsi" w:cstheme="minorHAnsi"/>
        </w:rPr>
        <w:t>;</w:t>
      </w:r>
    </w:p>
    <w:p w14:paraId="4AA114E2" w14:textId="77777777" w:rsidR="00AE73CA" w:rsidRPr="004D0184" w:rsidRDefault="00AE73CA" w:rsidP="00563838">
      <w:pPr>
        <w:spacing w:after="0" w:line="240" w:lineRule="auto"/>
        <w:ind w:left="426"/>
        <w:jc w:val="both"/>
        <w:rPr>
          <w:rFonts w:asciiTheme="minorHAnsi" w:hAnsiTheme="minorHAnsi" w:cstheme="minorHAnsi"/>
        </w:rPr>
      </w:pPr>
    </w:p>
    <w:p w14:paraId="4060F387" w14:textId="04A206AE" w:rsidR="002C06CE" w:rsidRPr="004D0184" w:rsidRDefault="002C06CE" w:rsidP="002C06CE">
      <w:pPr>
        <w:spacing w:after="0" w:line="240" w:lineRule="auto"/>
        <w:ind w:left="426"/>
        <w:jc w:val="both"/>
        <w:rPr>
          <w:rFonts w:asciiTheme="minorHAnsi" w:eastAsiaTheme="minorHAnsi" w:hAnsiTheme="minorHAnsi" w:cstheme="minorHAnsi"/>
          <w:szCs w:val="24"/>
          <w:lang w:eastAsia="en-US"/>
        </w:rPr>
      </w:pPr>
      <w:r w:rsidRPr="004D0184">
        <w:rPr>
          <w:rFonts w:asciiTheme="minorHAnsi" w:hAnsiTheme="minorHAnsi" w:cstheme="minorHAnsi"/>
          <w:szCs w:val="24"/>
        </w:rPr>
        <w:lastRenderedPageBreak/>
        <w:t xml:space="preserve">Zał. Nr 3a - </w:t>
      </w:r>
      <w:r w:rsidRPr="004D0184">
        <w:rPr>
          <w:rFonts w:asciiTheme="minorHAnsi" w:eastAsiaTheme="minorHAnsi" w:hAnsiTheme="minorHAnsi" w:cstheme="minorHAnsi"/>
          <w:b/>
          <w:bCs/>
          <w:szCs w:val="24"/>
          <w:lang w:eastAsia="en-US"/>
        </w:rPr>
        <w:t>Oświadczenie</w:t>
      </w:r>
      <w:r w:rsidRPr="004D0184">
        <w:rPr>
          <w:rFonts w:asciiTheme="minorHAnsi" w:eastAsiaTheme="minorHAnsi" w:hAnsiTheme="minorHAnsi" w:cstheme="minorHAnsi"/>
          <w:szCs w:val="24"/>
          <w:lang w:eastAsia="en-US"/>
        </w:rPr>
        <w:t xml:space="preserve"> o niepodleganiu wykluczeniu </w:t>
      </w:r>
      <w:r w:rsidRPr="004D0184">
        <w:rPr>
          <w:rFonts w:asciiTheme="minorHAnsi" w:hAnsiTheme="minorHAnsi" w:cstheme="minorHAnsi"/>
          <w:szCs w:val="24"/>
          <w:lang w:eastAsia="en-US"/>
        </w:rPr>
        <w:t xml:space="preserve">z art. 125 ust.1 ustawy </w:t>
      </w:r>
      <w:r w:rsidRPr="004D0184">
        <w:rPr>
          <w:rStyle w:val="Domylnaczcionkaakapitu7"/>
          <w:rFonts w:asciiTheme="minorHAnsi" w:hAnsiTheme="minorHAnsi" w:cstheme="minorHAnsi"/>
          <w:bCs/>
          <w:szCs w:val="24"/>
        </w:rPr>
        <w:t xml:space="preserve">uwzględniające </w:t>
      </w:r>
      <w:r w:rsidRPr="004D0184">
        <w:rPr>
          <w:rFonts w:asciiTheme="minorHAnsi" w:hAnsiTheme="minorHAnsi" w:cstheme="minorHAnsi"/>
          <w:bCs/>
          <w:szCs w:val="24"/>
        </w:rPr>
        <w:t>ustawę z dnia 13 kwietnia 2022 r. o szczególnych rozwiązaniach w zakresie przeciwdziałania wspieraniu agresji na Ukrainę oraz służących ochronie bezpieczeństwa narodowego (</w:t>
      </w:r>
      <w:r w:rsidR="004D3B9B" w:rsidRPr="004D3B9B">
        <w:rPr>
          <w:rFonts w:asciiTheme="minorHAnsi" w:hAnsiTheme="minorHAnsi" w:cstheme="minorHAnsi"/>
          <w:szCs w:val="24"/>
        </w:rPr>
        <w:t>Dz.U. 202</w:t>
      </w:r>
      <w:r w:rsidR="00332CF7">
        <w:rPr>
          <w:rFonts w:asciiTheme="minorHAnsi" w:hAnsiTheme="minorHAnsi" w:cstheme="minorHAnsi"/>
          <w:szCs w:val="24"/>
        </w:rPr>
        <w:t>5</w:t>
      </w:r>
      <w:r w:rsidR="004D3B9B" w:rsidRPr="004D3B9B">
        <w:rPr>
          <w:rFonts w:asciiTheme="minorHAnsi" w:hAnsiTheme="minorHAnsi" w:cstheme="minorHAnsi"/>
          <w:szCs w:val="24"/>
        </w:rPr>
        <w:t xml:space="preserve"> poz. </w:t>
      </w:r>
      <w:r w:rsidR="00332CF7">
        <w:rPr>
          <w:rFonts w:asciiTheme="minorHAnsi" w:hAnsiTheme="minorHAnsi" w:cstheme="minorHAnsi"/>
          <w:szCs w:val="24"/>
        </w:rPr>
        <w:t>514</w:t>
      </w:r>
      <w:r w:rsidRPr="004D0184">
        <w:rPr>
          <w:rFonts w:asciiTheme="minorHAnsi" w:hAnsiTheme="minorHAnsi" w:cstheme="minorHAnsi"/>
          <w:bCs/>
          <w:szCs w:val="24"/>
        </w:rPr>
        <w:t>)</w:t>
      </w:r>
      <w:r w:rsidRPr="004D0184">
        <w:rPr>
          <w:rFonts w:asciiTheme="minorHAnsi" w:eastAsiaTheme="minorHAnsi" w:hAnsiTheme="minorHAnsi" w:cstheme="minorHAnsi"/>
          <w:szCs w:val="24"/>
          <w:lang w:eastAsia="en-US"/>
        </w:rPr>
        <w:t>,</w:t>
      </w:r>
      <w:bookmarkStart w:id="36" w:name="_Hlk70075097"/>
      <w:r w:rsidRPr="004D0184">
        <w:rPr>
          <w:rFonts w:asciiTheme="minorHAnsi" w:eastAsiaTheme="minorHAnsi" w:hAnsiTheme="minorHAnsi" w:cstheme="minorHAnsi"/>
          <w:szCs w:val="24"/>
          <w:lang w:eastAsia="en-US"/>
        </w:rPr>
        <w:t xml:space="preserve"> spełnianiu warunków udziału w postępowaniu, w zakresie wskazanym przez zamawiającego</w:t>
      </w:r>
      <w:bookmarkEnd w:id="36"/>
      <w:r w:rsidRPr="004D0184">
        <w:rPr>
          <w:rFonts w:asciiTheme="minorHAnsi" w:eastAsiaTheme="minorHAnsi" w:hAnsiTheme="minorHAnsi" w:cstheme="minorHAnsi"/>
          <w:szCs w:val="24"/>
          <w:lang w:eastAsia="en-US"/>
        </w:rPr>
        <w:t>;</w:t>
      </w:r>
    </w:p>
    <w:p w14:paraId="6B51DC6B" w14:textId="77777777" w:rsidR="00A16BE2" w:rsidRPr="004D0184" w:rsidRDefault="00A16BE2" w:rsidP="000962B0">
      <w:pPr>
        <w:spacing w:after="0" w:line="240" w:lineRule="auto"/>
        <w:jc w:val="both"/>
        <w:rPr>
          <w:rFonts w:asciiTheme="minorHAnsi" w:hAnsiTheme="minorHAnsi" w:cstheme="minorHAnsi"/>
        </w:rPr>
      </w:pPr>
    </w:p>
    <w:p w14:paraId="05609152" w14:textId="77777777" w:rsidR="00377A1C" w:rsidRPr="004D0184" w:rsidRDefault="00377A1C" w:rsidP="00CB7CEA">
      <w:pPr>
        <w:spacing w:after="0" w:line="240" w:lineRule="auto"/>
        <w:ind w:left="709" w:hanging="283"/>
        <w:jc w:val="both"/>
        <w:rPr>
          <w:rFonts w:asciiTheme="minorHAnsi" w:hAnsiTheme="minorHAnsi" w:cstheme="minorHAnsi"/>
        </w:rPr>
      </w:pPr>
    </w:p>
    <w:p w14:paraId="142DAD5B" w14:textId="3CCC5188" w:rsidR="00CB7CEA" w:rsidRPr="004D0184" w:rsidRDefault="00EE6685" w:rsidP="00CB7CEA">
      <w:pPr>
        <w:spacing w:after="0" w:line="240" w:lineRule="auto"/>
        <w:ind w:left="709" w:hanging="283"/>
        <w:jc w:val="both"/>
        <w:rPr>
          <w:rFonts w:asciiTheme="minorHAnsi" w:hAnsiTheme="minorHAnsi" w:cstheme="minorHAnsi"/>
        </w:rPr>
      </w:pPr>
      <w:r w:rsidRPr="004D0184">
        <w:rPr>
          <w:rFonts w:asciiTheme="minorHAnsi" w:hAnsiTheme="minorHAnsi" w:cstheme="minorHAnsi"/>
        </w:rPr>
        <w:t>Załączniki do SWZ stanowią część SWZ.</w:t>
      </w:r>
    </w:p>
    <w:p w14:paraId="23FC1F61" w14:textId="4D88CD02" w:rsidR="00CB633F" w:rsidRPr="004D0184" w:rsidRDefault="005F4758" w:rsidP="00CB7CEA">
      <w:pPr>
        <w:spacing w:after="0" w:line="240" w:lineRule="auto"/>
        <w:ind w:left="709" w:hanging="283"/>
        <w:jc w:val="both"/>
        <w:rPr>
          <w:rFonts w:asciiTheme="minorHAnsi" w:hAnsiTheme="minorHAnsi" w:cstheme="minorHAnsi"/>
        </w:rPr>
      </w:pP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p>
    <w:p w14:paraId="2FEE1931" w14:textId="1ABF4680" w:rsidR="000962B0" w:rsidRPr="005011E4" w:rsidRDefault="005F4758" w:rsidP="000962B0">
      <w:pPr>
        <w:spacing w:line="360" w:lineRule="auto"/>
        <w:ind w:left="360"/>
        <w:rPr>
          <w:rFonts w:asciiTheme="minorHAnsi" w:hAnsiTheme="minorHAnsi" w:cstheme="minorHAnsi"/>
          <w:szCs w:val="24"/>
        </w:rPr>
      </w:pPr>
      <w:r w:rsidRPr="00EA6EED">
        <w:rPr>
          <w:rFonts w:asciiTheme="minorHAnsi" w:hAnsiTheme="minorHAnsi" w:cstheme="minorHAnsi"/>
          <w:szCs w:val="24"/>
        </w:rPr>
        <w:t>Zatwierdził</w:t>
      </w:r>
      <w:r w:rsidRPr="005011E4">
        <w:rPr>
          <w:rFonts w:asciiTheme="minorHAnsi" w:hAnsiTheme="minorHAnsi" w:cstheme="minorHAnsi"/>
          <w:szCs w:val="24"/>
        </w:rPr>
        <w:t xml:space="preserve"> całość SWZ</w:t>
      </w:r>
      <w:r w:rsidR="00E97662" w:rsidRPr="005011E4">
        <w:rPr>
          <w:rFonts w:asciiTheme="minorHAnsi" w:hAnsiTheme="minorHAnsi" w:cstheme="minorHAnsi"/>
          <w:szCs w:val="24"/>
        </w:rPr>
        <w:t xml:space="preserve"> wraz z załącznikami</w:t>
      </w:r>
      <w:r w:rsidRPr="005011E4">
        <w:rPr>
          <w:rFonts w:asciiTheme="minorHAnsi" w:hAnsiTheme="minorHAnsi" w:cstheme="minorHAnsi"/>
          <w:szCs w:val="24"/>
        </w:rPr>
        <w:t>:</w:t>
      </w:r>
    </w:p>
    <w:p w14:paraId="01AA0B6B" w14:textId="77777777" w:rsidR="00E06A5E" w:rsidRDefault="00E06A5E" w:rsidP="00E06A5E">
      <w:pPr>
        <w:pStyle w:val="Tekstpodstawowywcity"/>
        <w:ind w:left="3402"/>
        <w:jc w:val="center"/>
        <w:rPr>
          <w:sz w:val="22"/>
        </w:rPr>
      </w:pPr>
      <w:r>
        <w:rPr>
          <w:sz w:val="22"/>
        </w:rPr>
        <w:t xml:space="preserve">DYREKTOR </w:t>
      </w:r>
    </w:p>
    <w:p w14:paraId="7384AF6E" w14:textId="77777777" w:rsidR="00E06A5E" w:rsidRDefault="00E06A5E" w:rsidP="00E06A5E">
      <w:pPr>
        <w:pStyle w:val="Tekstpodstawowywcity"/>
        <w:ind w:left="3402"/>
        <w:jc w:val="center"/>
        <w:rPr>
          <w:sz w:val="22"/>
        </w:rPr>
      </w:pPr>
    </w:p>
    <w:p w14:paraId="453E4A02" w14:textId="3B763F0F" w:rsidR="00E06A5E" w:rsidRPr="0062688F" w:rsidRDefault="00E06A5E" w:rsidP="0013551E">
      <w:pPr>
        <w:pStyle w:val="Tekstpodstawowywcity"/>
        <w:ind w:left="3402"/>
        <w:jc w:val="center"/>
        <w:rPr>
          <w:rFonts w:asciiTheme="minorHAnsi" w:hAnsiTheme="minorHAnsi" w:cstheme="minorHAnsi"/>
          <w:color w:val="FF0000"/>
          <w:szCs w:val="24"/>
        </w:rPr>
      </w:pPr>
      <w:r>
        <w:rPr>
          <w:sz w:val="22"/>
        </w:rPr>
        <w:t xml:space="preserve">Mirosław </w:t>
      </w:r>
      <w:r w:rsidR="00332CF7">
        <w:rPr>
          <w:sz w:val="22"/>
        </w:rPr>
        <w:t>Pustelnik</w:t>
      </w:r>
    </w:p>
    <w:sectPr w:rsidR="00E06A5E" w:rsidRPr="0062688F" w:rsidSect="00946E59">
      <w:headerReference w:type="default" r:id="rId14"/>
      <w:pgSz w:w="11906" w:h="16838"/>
      <w:pgMar w:top="851" w:right="991" w:bottom="851"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764D" w14:textId="77777777" w:rsidR="00F07408" w:rsidRDefault="00F07408" w:rsidP="00B81295">
      <w:pPr>
        <w:spacing w:after="0" w:line="240" w:lineRule="auto"/>
      </w:pPr>
      <w:r>
        <w:separator/>
      </w:r>
    </w:p>
  </w:endnote>
  <w:endnote w:type="continuationSeparator" w:id="0">
    <w:p w14:paraId="1B935A2B" w14:textId="77777777" w:rsidR="00F07408" w:rsidRDefault="00F07408" w:rsidP="00B81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venir-Light">
    <w:altName w:val="Calibri"/>
    <w:charset w:val="00"/>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37F8" w14:textId="77777777" w:rsidR="00F07408" w:rsidRDefault="00F07408" w:rsidP="00B81295">
      <w:pPr>
        <w:spacing w:after="0" w:line="240" w:lineRule="auto"/>
      </w:pPr>
      <w:r>
        <w:separator/>
      </w:r>
    </w:p>
  </w:footnote>
  <w:footnote w:type="continuationSeparator" w:id="0">
    <w:p w14:paraId="65698C30" w14:textId="77777777" w:rsidR="00F07408" w:rsidRDefault="00F07408" w:rsidP="00B81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3660" w14:textId="79BCF125" w:rsidR="00524F15" w:rsidRPr="004C478E" w:rsidRDefault="00524F15" w:rsidP="005F52AA">
    <w:pPr>
      <w:pStyle w:val="Nagwek"/>
      <w:rPr>
        <w:rFonts w:asciiTheme="minorHAnsi" w:hAnsiTheme="minorHAnsi" w:cstheme="minorHAnsi"/>
        <w:b/>
        <w:bCs/>
        <w:sz w:val="20"/>
        <w:szCs w:val="20"/>
      </w:rPr>
    </w:pPr>
    <w:proofErr w:type="spellStart"/>
    <w:r w:rsidRPr="004C478E">
      <w:rPr>
        <w:rStyle w:val="Pogrubienie"/>
        <w:rFonts w:asciiTheme="minorHAnsi" w:hAnsiTheme="minorHAnsi" w:cstheme="minorHAnsi"/>
        <w:b w:val="0"/>
        <w:bCs w:val="0"/>
        <w:sz w:val="20"/>
        <w:szCs w:val="20"/>
        <w:lang w:eastAsia="en-US"/>
      </w:rPr>
      <w:t>Zp</w:t>
    </w:r>
    <w:proofErr w:type="spellEnd"/>
    <w:r w:rsidRPr="004C478E">
      <w:rPr>
        <w:rStyle w:val="Pogrubienie"/>
        <w:rFonts w:asciiTheme="minorHAnsi" w:hAnsiTheme="minorHAnsi" w:cstheme="minorHAnsi"/>
        <w:b w:val="0"/>
        <w:bCs w:val="0"/>
        <w:sz w:val="20"/>
        <w:szCs w:val="20"/>
        <w:lang w:eastAsia="en-US"/>
      </w:rPr>
      <w:t>/</w:t>
    </w:r>
    <w:r w:rsidR="001B0134">
      <w:rPr>
        <w:rStyle w:val="Pogrubienie"/>
        <w:rFonts w:asciiTheme="minorHAnsi" w:hAnsiTheme="minorHAnsi" w:cstheme="minorHAnsi"/>
        <w:b w:val="0"/>
        <w:bCs w:val="0"/>
        <w:sz w:val="20"/>
        <w:szCs w:val="20"/>
        <w:lang w:eastAsia="en-US"/>
      </w:rPr>
      <w:t>1</w:t>
    </w:r>
    <w:r w:rsidRPr="004C478E">
      <w:rPr>
        <w:rStyle w:val="Pogrubienie"/>
        <w:rFonts w:asciiTheme="minorHAnsi" w:hAnsiTheme="minorHAnsi" w:cstheme="minorHAnsi"/>
        <w:b w:val="0"/>
        <w:bCs w:val="0"/>
        <w:sz w:val="20"/>
        <w:szCs w:val="20"/>
        <w:lang w:eastAsia="en-US"/>
      </w:rPr>
      <w:t>/202</w:t>
    </w:r>
    <w:r w:rsidR="00BA51B7">
      <w:rPr>
        <w:rStyle w:val="Pogrubienie"/>
        <w:rFonts w:asciiTheme="minorHAnsi" w:hAnsiTheme="minorHAnsi" w:cstheme="minorHAnsi"/>
        <w:b w:val="0"/>
        <w:bCs w:val="0"/>
        <w:sz w:val="20"/>
        <w:szCs w:val="20"/>
        <w:lang w:eastAsia="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2A7"/>
    <w:multiLevelType w:val="hybridMultilevel"/>
    <w:tmpl w:val="EF2AC96C"/>
    <w:lvl w:ilvl="0" w:tplc="B44E84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F13DE"/>
    <w:multiLevelType w:val="hybridMultilevel"/>
    <w:tmpl w:val="A5FE902E"/>
    <w:lvl w:ilvl="0" w:tplc="C1D6BC68">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D071D4"/>
    <w:multiLevelType w:val="hybridMultilevel"/>
    <w:tmpl w:val="D14E1D66"/>
    <w:lvl w:ilvl="0" w:tplc="1890B2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CE4CB5"/>
    <w:multiLevelType w:val="hybridMultilevel"/>
    <w:tmpl w:val="C8003392"/>
    <w:lvl w:ilvl="0" w:tplc="F5FA2A70">
      <w:start w:val="1"/>
      <w:numFmt w:val="decimal"/>
      <w:lvlText w:val="%1."/>
      <w:lvlJc w:val="left"/>
      <w:pPr>
        <w:ind w:left="720" w:hanging="360"/>
      </w:pPr>
      <w:rPr>
        <w:rFonts w:asciiTheme="minorHAnsi" w:eastAsia="Calibri" w:hAnsiTheme="minorHAnsi" w:cstheme="minorHAnsi" w:hint="default"/>
        <w:b w:val="0"/>
        <w:bCs/>
      </w:rPr>
    </w:lvl>
    <w:lvl w:ilvl="1" w:tplc="DE749892">
      <w:start w:val="11"/>
      <w:numFmt w:val="upperRoman"/>
      <w:lvlText w:val="%2."/>
      <w:lvlJc w:val="left"/>
      <w:pPr>
        <w:tabs>
          <w:tab w:val="num" w:pos="510"/>
        </w:tabs>
        <w:ind w:left="510" w:hanging="510"/>
      </w:pPr>
      <w:rPr>
        <w:rFonts w:hint="default"/>
        <w:b/>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32CD8"/>
    <w:multiLevelType w:val="hybridMultilevel"/>
    <w:tmpl w:val="4FB8A114"/>
    <w:lvl w:ilvl="0" w:tplc="73B21044">
      <w:start w:val="1"/>
      <w:numFmt w:val="bullet"/>
      <w:lvlText w:val=""/>
      <w:lvlJc w:val="left"/>
      <w:pPr>
        <w:ind w:left="1287" w:hanging="360"/>
      </w:pPr>
      <w:rPr>
        <w:rFonts w:ascii="Wingdings" w:hAnsi="Wingding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936569A"/>
    <w:multiLevelType w:val="multilevel"/>
    <w:tmpl w:val="0EFAE4BC"/>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6A2356"/>
    <w:multiLevelType w:val="hybridMultilevel"/>
    <w:tmpl w:val="9DC2B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A986ACD"/>
    <w:multiLevelType w:val="hybridMultilevel"/>
    <w:tmpl w:val="F7DA2E9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 w15:restartNumberingAfterBreak="0">
    <w:nsid w:val="2058015F"/>
    <w:multiLevelType w:val="hybridMultilevel"/>
    <w:tmpl w:val="2D5A58F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322A34"/>
    <w:multiLevelType w:val="hybridMultilevel"/>
    <w:tmpl w:val="7F8A499A"/>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841BE0"/>
    <w:multiLevelType w:val="hybridMultilevel"/>
    <w:tmpl w:val="17C415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AEC6676"/>
    <w:multiLevelType w:val="hybridMultilevel"/>
    <w:tmpl w:val="259AD6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0710C4A"/>
    <w:multiLevelType w:val="hybridMultilevel"/>
    <w:tmpl w:val="DF44C5AE"/>
    <w:lvl w:ilvl="0" w:tplc="D944B23E">
      <w:start w:val="1"/>
      <w:numFmt w:val="bullet"/>
      <w:lvlText w:val="−"/>
      <w:lvlJc w:val="left"/>
      <w:pPr>
        <w:ind w:left="720" w:hanging="360"/>
      </w:pPr>
      <w:rPr>
        <w:rFonts w:ascii="Times New Roman" w:hAnsi="Times New Roman"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37720DF"/>
    <w:multiLevelType w:val="hybridMultilevel"/>
    <w:tmpl w:val="0EE6D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8DC091B"/>
    <w:multiLevelType w:val="hybridMultilevel"/>
    <w:tmpl w:val="F7EE325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C22C334">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1D764C"/>
    <w:multiLevelType w:val="hybridMultilevel"/>
    <w:tmpl w:val="AE06BBFC"/>
    <w:lvl w:ilvl="0" w:tplc="04150011">
      <w:start w:val="1"/>
      <w:numFmt w:val="decimal"/>
      <w:lvlText w:val="%1)"/>
      <w:lvlJc w:val="left"/>
      <w:pPr>
        <w:ind w:left="363" w:hanging="360"/>
      </w:pPr>
      <w:rPr>
        <w:b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9" w15:restartNumberingAfterBreak="0">
    <w:nsid w:val="3CA94EF1"/>
    <w:multiLevelType w:val="hybridMultilevel"/>
    <w:tmpl w:val="8A88F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9565E9"/>
    <w:multiLevelType w:val="hybridMultilevel"/>
    <w:tmpl w:val="088AD4D8"/>
    <w:lvl w:ilvl="0" w:tplc="2A229E8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0737EE"/>
    <w:multiLevelType w:val="hybridMultilevel"/>
    <w:tmpl w:val="B3429D20"/>
    <w:lvl w:ilvl="0" w:tplc="F2AC3A0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43137899"/>
    <w:multiLevelType w:val="hybridMultilevel"/>
    <w:tmpl w:val="49C2F668"/>
    <w:lvl w:ilvl="0" w:tplc="04150017">
      <w:start w:val="1"/>
      <w:numFmt w:val="lowerLetter"/>
      <w:lvlText w:val="%1)"/>
      <w:lvlJc w:val="left"/>
      <w:pPr>
        <w:ind w:left="1287" w:hanging="360"/>
      </w:pPr>
      <w:rPr>
        <w:rFonts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3" w15:restartNumberingAfterBreak="0">
    <w:nsid w:val="43351B69"/>
    <w:multiLevelType w:val="hybridMultilevel"/>
    <w:tmpl w:val="99FCC6F6"/>
    <w:lvl w:ilvl="0" w:tplc="5672DE0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B4207F"/>
    <w:multiLevelType w:val="hybridMultilevel"/>
    <w:tmpl w:val="5F92009A"/>
    <w:lvl w:ilvl="0" w:tplc="D944B23E">
      <w:start w:val="1"/>
      <w:numFmt w:val="bullet"/>
      <w:lvlText w:val="−"/>
      <w:lvlJc w:val="left"/>
      <w:pPr>
        <w:ind w:left="1287" w:hanging="360"/>
      </w:pPr>
      <w:rPr>
        <w:rFonts w:ascii="Times New Roman" w:hAnsi="Times New Roman" w:cs="Times New Roman"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5" w15:restartNumberingAfterBreak="0">
    <w:nsid w:val="44441E62"/>
    <w:multiLevelType w:val="hybridMultilevel"/>
    <w:tmpl w:val="44E2F9D6"/>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44EA0BDA"/>
    <w:multiLevelType w:val="hybridMultilevel"/>
    <w:tmpl w:val="7C24EDA0"/>
    <w:lvl w:ilvl="0" w:tplc="1DFCB92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BD455C"/>
    <w:multiLevelType w:val="hybridMultilevel"/>
    <w:tmpl w:val="76447654"/>
    <w:lvl w:ilvl="0" w:tplc="04150017">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CEA071B6">
      <w:start w:val="1"/>
      <w:numFmt w:val="lowerLetter"/>
      <w:lvlText w:val="%3)"/>
      <w:lvlJc w:val="left"/>
      <w:pPr>
        <w:ind w:left="2340" w:hanging="360"/>
      </w:pPr>
      <w:rPr>
        <w:rFonts w:hint="default"/>
      </w:rPr>
    </w:lvl>
    <w:lvl w:ilvl="3" w:tplc="A6D6072C">
      <w:start w:val="1"/>
      <w:numFmt w:val="decimal"/>
      <w:lvlText w:val="%4."/>
      <w:lvlJc w:val="left"/>
      <w:pPr>
        <w:ind w:left="360" w:hanging="360"/>
      </w:pPr>
      <w:rPr>
        <w:rFonts w:hint="default"/>
        <w:b w:val="0"/>
        <w:i w:val="0"/>
        <w:color w:val="auto"/>
      </w:rPr>
    </w:lvl>
    <w:lvl w:ilvl="4" w:tplc="E42AC73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EC63B9"/>
    <w:multiLevelType w:val="hybridMultilevel"/>
    <w:tmpl w:val="25A8FAEE"/>
    <w:lvl w:ilvl="0" w:tplc="2AB6E3FA">
      <w:start w:val="1"/>
      <w:numFmt w:val="decimal"/>
      <w:lvlText w:val="%1."/>
      <w:lvlJc w:val="left"/>
      <w:pPr>
        <w:ind w:left="1080" w:hanging="720"/>
      </w:pPr>
      <w:rPr>
        <w:rFonts w:asciiTheme="minorHAnsi" w:hAnsi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D55472"/>
    <w:multiLevelType w:val="hybridMultilevel"/>
    <w:tmpl w:val="9702B9E2"/>
    <w:lvl w:ilvl="0" w:tplc="D944B23E">
      <w:start w:val="1"/>
      <w:numFmt w:val="bullet"/>
      <w:lvlText w:val="−"/>
      <w:lvlJc w:val="left"/>
      <w:pPr>
        <w:ind w:left="1287" w:hanging="360"/>
      </w:pPr>
      <w:rPr>
        <w:rFonts w:ascii="Times New Roman" w:hAnsi="Times New Roman" w:cs="Times New Roman"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0" w15:restartNumberingAfterBreak="0">
    <w:nsid w:val="511715A0"/>
    <w:multiLevelType w:val="hybridMultilevel"/>
    <w:tmpl w:val="15FCCB94"/>
    <w:lvl w:ilvl="0" w:tplc="372CFC14">
      <w:start w:val="1"/>
      <w:numFmt w:val="decimal"/>
      <w:lvlText w:val="%1)"/>
      <w:lvlJc w:val="left"/>
      <w:pPr>
        <w:ind w:left="1494" w:hanging="360"/>
      </w:pPr>
      <w:rPr>
        <w:rFonts w:eastAsiaTheme="minorHAns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570A6230"/>
    <w:multiLevelType w:val="multilevel"/>
    <w:tmpl w:val="EE62AA92"/>
    <w:lvl w:ilvl="0">
      <w:start w:val="1"/>
      <w:numFmt w:val="decimal"/>
      <w:pStyle w:val="TableParagraph"/>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A51B9B"/>
    <w:multiLevelType w:val="hybridMultilevel"/>
    <w:tmpl w:val="3ACE56FC"/>
    <w:lvl w:ilvl="0" w:tplc="E42AC732">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A37356B"/>
    <w:multiLevelType w:val="multilevel"/>
    <w:tmpl w:val="6CB24722"/>
    <w:lvl w:ilvl="0">
      <w:start w:val="1"/>
      <w:numFmt w:val="decimal"/>
      <w:lvlText w:val="%1."/>
      <w:lvlJc w:val="left"/>
      <w:pPr>
        <w:ind w:left="1080" w:hanging="360"/>
      </w:pPr>
      <w:rPr>
        <w:rFonts w:hint="default"/>
        <w:b w:val="0"/>
        <w:bCs w:val="0"/>
        <w:color w:val="000000"/>
      </w:rPr>
    </w:lvl>
    <w:lvl w:ilvl="1">
      <w:start w:val="1"/>
      <w:numFmt w:val="decimal"/>
      <w:isLgl/>
      <w:lvlText w:val="%1.%2"/>
      <w:lvlJc w:val="left"/>
      <w:pPr>
        <w:ind w:left="1080" w:hanging="360"/>
      </w:pPr>
      <w:rPr>
        <w:rFonts w:hint="default"/>
        <w:color w:val="000000"/>
        <w:sz w:val="24"/>
      </w:rPr>
    </w:lvl>
    <w:lvl w:ilvl="2">
      <w:start w:val="1"/>
      <w:numFmt w:val="decimal"/>
      <w:isLgl/>
      <w:lvlText w:val="%1.%2.%3"/>
      <w:lvlJc w:val="left"/>
      <w:pPr>
        <w:ind w:left="1440" w:hanging="720"/>
      </w:pPr>
      <w:rPr>
        <w:rFonts w:hint="default"/>
        <w:color w:val="000000"/>
        <w:sz w:val="24"/>
      </w:rPr>
    </w:lvl>
    <w:lvl w:ilvl="3">
      <w:start w:val="1"/>
      <w:numFmt w:val="decimal"/>
      <w:isLgl/>
      <w:lvlText w:val="%1.%2.%3.%4"/>
      <w:lvlJc w:val="left"/>
      <w:pPr>
        <w:ind w:left="1440" w:hanging="720"/>
      </w:pPr>
      <w:rPr>
        <w:rFonts w:hint="default"/>
        <w:color w:val="000000"/>
        <w:sz w:val="24"/>
      </w:rPr>
    </w:lvl>
    <w:lvl w:ilvl="4">
      <w:start w:val="1"/>
      <w:numFmt w:val="decimal"/>
      <w:isLgl/>
      <w:lvlText w:val="%1.%2.%3.%4.%5"/>
      <w:lvlJc w:val="left"/>
      <w:pPr>
        <w:ind w:left="1800" w:hanging="1080"/>
      </w:pPr>
      <w:rPr>
        <w:rFonts w:hint="default"/>
        <w:color w:val="000000"/>
        <w:sz w:val="24"/>
      </w:rPr>
    </w:lvl>
    <w:lvl w:ilvl="5">
      <w:start w:val="1"/>
      <w:numFmt w:val="decimal"/>
      <w:isLgl/>
      <w:lvlText w:val="%1.%2.%3.%4.%5.%6"/>
      <w:lvlJc w:val="left"/>
      <w:pPr>
        <w:ind w:left="1800" w:hanging="1080"/>
      </w:pPr>
      <w:rPr>
        <w:rFonts w:hint="default"/>
        <w:color w:val="000000"/>
        <w:sz w:val="24"/>
      </w:rPr>
    </w:lvl>
    <w:lvl w:ilvl="6">
      <w:start w:val="1"/>
      <w:numFmt w:val="decimal"/>
      <w:isLgl/>
      <w:lvlText w:val="%1.%2.%3.%4.%5.%6.%7"/>
      <w:lvlJc w:val="left"/>
      <w:pPr>
        <w:ind w:left="2160" w:hanging="1440"/>
      </w:pPr>
      <w:rPr>
        <w:rFonts w:hint="default"/>
        <w:color w:val="000000"/>
        <w:sz w:val="24"/>
      </w:rPr>
    </w:lvl>
    <w:lvl w:ilvl="7">
      <w:start w:val="1"/>
      <w:numFmt w:val="decimal"/>
      <w:isLgl/>
      <w:lvlText w:val="%1.%2.%3.%4.%5.%6.%7.%8"/>
      <w:lvlJc w:val="left"/>
      <w:pPr>
        <w:ind w:left="2160" w:hanging="1440"/>
      </w:pPr>
      <w:rPr>
        <w:rFonts w:hint="default"/>
        <w:color w:val="000000"/>
        <w:sz w:val="24"/>
      </w:rPr>
    </w:lvl>
    <w:lvl w:ilvl="8">
      <w:start w:val="1"/>
      <w:numFmt w:val="decimal"/>
      <w:isLgl/>
      <w:lvlText w:val="%1.%2.%3.%4.%5.%6.%7.%8.%9"/>
      <w:lvlJc w:val="left"/>
      <w:pPr>
        <w:ind w:left="2520" w:hanging="1800"/>
      </w:pPr>
      <w:rPr>
        <w:rFonts w:hint="default"/>
        <w:color w:val="000000"/>
        <w:sz w:val="24"/>
      </w:rPr>
    </w:lvl>
  </w:abstractNum>
  <w:abstractNum w:abstractNumId="34" w15:restartNumberingAfterBreak="0">
    <w:nsid w:val="5B23170D"/>
    <w:multiLevelType w:val="multilevel"/>
    <w:tmpl w:val="91A051B0"/>
    <w:lvl w:ilvl="0">
      <w:start w:val="1"/>
      <w:numFmt w:val="decimal"/>
      <w:lvlText w:val="%1."/>
      <w:lvlJc w:val="left"/>
      <w:pPr>
        <w:ind w:left="1080" w:hanging="360"/>
      </w:pPr>
      <w:rPr>
        <w:rFonts w:hint="default"/>
        <w:color w:val="00000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CA5652C"/>
    <w:multiLevelType w:val="hybridMultilevel"/>
    <w:tmpl w:val="17DCC46C"/>
    <w:lvl w:ilvl="0" w:tplc="B44E84C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02718"/>
    <w:multiLevelType w:val="hybridMultilevel"/>
    <w:tmpl w:val="B712D050"/>
    <w:lvl w:ilvl="0" w:tplc="FB1C0BB0">
      <w:start w:val="19"/>
      <w:numFmt w:val="decimal"/>
      <w:lvlText w:val="%1."/>
      <w:lvlJc w:val="left"/>
      <w:pPr>
        <w:ind w:left="1070" w:hanging="360"/>
      </w:pPr>
      <w:rPr>
        <w:rFonts w:eastAsia="Aria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6B6713E3"/>
    <w:multiLevelType w:val="hybridMultilevel"/>
    <w:tmpl w:val="9A86A08E"/>
    <w:lvl w:ilvl="0" w:tplc="0CC06586">
      <w:start w:val="1"/>
      <w:numFmt w:val="decimal"/>
      <w:lvlText w:val="%1."/>
      <w:lvlJc w:val="left"/>
      <w:pPr>
        <w:ind w:left="107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CE902AD"/>
    <w:multiLevelType w:val="hybridMultilevel"/>
    <w:tmpl w:val="262CC5A4"/>
    <w:lvl w:ilvl="0" w:tplc="04150017">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F7B137D"/>
    <w:multiLevelType w:val="hybridMultilevel"/>
    <w:tmpl w:val="9F1A5360"/>
    <w:lvl w:ilvl="0" w:tplc="73B21044">
      <w:start w:val="1"/>
      <w:numFmt w:val="bullet"/>
      <w:lvlText w:val=""/>
      <w:lvlJc w:val="left"/>
      <w:pPr>
        <w:ind w:left="1287" w:hanging="360"/>
      </w:pPr>
      <w:rPr>
        <w:rFonts w:ascii="Wingdings" w:hAnsi="Wingding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18258B6"/>
    <w:multiLevelType w:val="hybridMultilevel"/>
    <w:tmpl w:val="0ACED03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250311C"/>
    <w:multiLevelType w:val="hybridMultilevel"/>
    <w:tmpl w:val="02CCB76E"/>
    <w:lvl w:ilvl="0" w:tplc="D7FA4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94209C"/>
    <w:multiLevelType w:val="hybridMultilevel"/>
    <w:tmpl w:val="CCAA11CC"/>
    <w:lvl w:ilvl="0" w:tplc="FD68106E">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5E1DD6"/>
    <w:multiLevelType w:val="multilevel"/>
    <w:tmpl w:val="C396D4C4"/>
    <w:lvl w:ilvl="0">
      <w:start w:val="1"/>
      <w:numFmt w:val="upperRoman"/>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18"/>
        </w:tabs>
        <w:ind w:left="502"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45" w15:restartNumberingAfterBreak="0">
    <w:nsid w:val="7C8970AF"/>
    <w:multiLevelType w:val="hybridMultilevel"/>
    <w:tmpl w:val="98BA87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217B4B"/>
    <w:multiLevelType w:val="hybridMultilevel"/>
    <w:tmpl w:val="604847DA"/>
    <w:lvl w:ilvl="0" w:tplc="63D0AD1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4420031">
    <w:abstractNumId w:val="17"/>
  </w:num>
  <w:num w:numId="2" w16cid:durableId="1323504841">
    <w:abstractNumId w:val="21"/>
  </w:num>
  <w:num w:numId="3" w16cid:durableId="2057582012">
    <w:abstractNumId w:val="33"/>
  </w:num>
  <w:num w:numId="4" w16cid:durableId="668289736">
    <w:abstractNumId w:val="2"/>
  </w:num>
  <w:num w:numId="5" w16cid:durableId="471290745">
    <w:abstractNumId w:val="34"/>
  </w:num>
  <w:num w:numId="6" w16cid:durableId="1112825960">
    <w:abstractNumId w:val="1"/>
  </w:num>
  <w:num w:numId="7" w16cid:durableId="1868058193">
    <w:abstractNumId w:val="31"/>
  </w:num>
  <w:num w:numId="8" w16cid:durableId="1990667561">
    <w:abstractNumId w:val="36"/>
  </w:num>
  <w:num w:numId="9" w16cid:durableId="278219284">
    <w:abstractNumId w:val="3"/>
  </w:num>
  <w:num w:numId="10" w16cid:durableId="1940478901">
    <w:abstractNumId w:val="46"/>
  </w:num>
  <w:num w:numId="11" w16cid:durableId="781925075">
    <w:abstractNumId w:val="11"/>
  </w:num>
  <w:num w:numId="12" w16cid:durableId="1919749837">
    <w:abstractNumId w:val="7"/>
  </w:num>
  <w:num w:numId="13" w16cid:durableId="1051536454">
    <w:abstractNumId w:val="15"/>
  </w:num>
  <w:num w:numId="14" w16cid:durableId="2058700084">
    <w:abstractNumId w:val="12"/>
  </w:num>
  <w:num w:numId="15" w16cid:durableId="249627495">
    <w:abstractNumId w:val="0"/>
  </w:num>
  <w:num w:numId="16" w16cid:durableId="1419594902">
    <w:abstractNumId w:val="35"/>
  </w:num>
  <w:num w:numId="17" w16cid:durableId="1140221234">
    <w:abstractNumId w:val="38"/>
  </w:num>
  <w:num w:numId="18" w16cid:durableId="1990865119">
    <w:abstractNumId w:val="42"/>
  </w:num>
  <w:num w:numId="19" w16cid:durableId="1771000496">
    <w:abstractNumId w:val="6"/>
  </w:num>
  <w:num w:numId="20" w16cid:durableId="1451361376">
    <w:abstractNumId w:val="19"/>
  </w:num>
  <w:num w:numId="21" w16cid:durableId="1334607613">
    <w:abstractNumId w:val="30"/>
  </w:num>
  <w:num w:numId="22" w16cid:durableId="826169267">
    <w:abstractNumId w:val="5"/>
  </w:num>
  <w:num w:numId="23" w16cid:durableId="1755317989">
    <w:abstractNumId w:val="44"/>
  </w:num>
  <w:num w:numId="24" w16cid:durableId="2047872527">
    <w:abstractNumId w:val="28"/>
  </w:num>
  <w:num w:numId="25" w16cid:durableId="1171680480">
    <w:abstractNumId w:val="43"/>
  </w:num>
  <w:num w:numId="26" w16cid:durableId="409741623">
    <w:abstractNumId w:val="27"/>
  </w:num>
  <w:num w:numId="27" w16cid:durableId="677852440">
    <w:abstractNumId w:val="32"/>
  </w:num>
  <w:num w:numId="28" w16cid:durableId="1611426032">
    <w:abstractNumId w:val="23"/>
  </w:num>
  <w:num w:numId="29" w16cid:durableId="1604722501">
    <w:abstractNumId w:val="18"/>
  </w:num>
  <w:num w:numId="30" w16cid:durableId="61105306">
    <w:abstractNumId w:val="47"/>
  </w:num>
  <w:num w:numId="31" w16cid:durableId="14481560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56295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3634563">
    <w:abstractNumId w:val="26"/>
  </w:num>
  <w:num w:numId="34" w16cid:durableId="4601127">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6968216">
    <w:abstractNumId w:val="8"/>
  </w:num>
  <w:num w:numId="36" w16cid:durableId="1442796830">
    <w:abstractNumId w:val="9"/>
  </w:num>
  <w:num w:numId="37" w16cid:durableId="1879855285">
    <w:abstractNumId w:val="16"/>
  </w:num>
  <w:num w:numId="38" w16cid:durableId="1685940873">
    <w:abstractNumId w:val="14"/>
  </w:num>
  <w:num w:numId="39" w16cid:durableId="1275091953">
    <w:abstractNumId w:val="4"/>
  </w:num>
  <w:num w:numId="40" w16cid:durableId="1819881098">
    <w:abstractNumId w:val="10"/>
  </w:num>
  <w:num w:numId="41" w16cid:durableId="543517544">
    <w:abstractNumId w:val="22"/>
  </w:num>
  <w:num w:numId="42" w16cid:durableId="1172254309">
    <w:abstractNumId w:val="39"/>
  </w:num>
  <w:num w:numId="43" w16cid:durableId="2135901355">
    <w:abstractNumId w:val="40"/>
  </w:num>
  <w:num w:numId="44" w16cid:durableId="2128353484">
    <w:abstractNumId w:val="29"/>
  </w:num>
  <w:num w:numId="45" w16cid:durableId="93211436">
    <w:abstractNumId w:val="24"/>
  </w:num>
  <w:num w:numId="46" w16cid:durableId="481233259">
    <w:abstractNumId w:val="37"/>
  </w:num>
  <w:num w:numId="47" w16cid:durableId="1737240972">
    <w:abstractNumId w:val="45"/>
  </w:num>
  <w:num w:numId="48" w16cid:durableId="1793667610">
    <w:abstractNumId w:val="25"/>
  </w:num>
  <w:num w:numId="49" w16cid:durableId="1847555717">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CD"/>
    <w:rsid w:val="00001CAF"/>
    <w:rsid w:val="00002DAF"/>
    <w:rsid w:val="00004371"/>
    <w:rsid w:val="000049EF"/>
    <w:rsid w:val="00005475"/>
    <w:rsid w:val="000074E9"/>
    <w:rsid w:val="00007B97"/>
    <w:rsid w:val="00010F5C"/>
    <w:rsid w:val="0001237B"/>
    <w:rsid w:val="0001493A"/>
    <w:rsid w:val="00014F26"/>
    <w:rsid w:val="000238D9"/>
    <w:rsid w:val="00024FD6"/>
    <w:rsid w:val="000259F4"/>
    <w:rsid w:val="00027814"/>
    <w:rsid w:val="00030FC1"/>
    <w:rsid w:val="00031394"/>
    <w:rsid w:val="000333C1"/>
    <w:rsid w:val="000355CB"/>
    <w:rsid w:val="000444E0"/>
    <w:rsid w:val="000449AC"/>
    <w:rsid w:val="00051553"/>
    <w:rsid w:val="000520EE"/>
    <w:rsid w:val="00052263"/>
    <w:rsid w:val="00054338"/>
    <w:rsid w:val="000548E9"/>
    <w:rsid w:val="00054D4E"/>
    <w:rsid w:val="0006193C"/>
    <w:rsid w:val="00061B9F"/>
    <w:rsid w:val="00062259"/>
    <w:rsid w:val="0006335A"/>
    <w:rsid w:val="00064E7C"/>
    <w:rsid w:val="00071A46"/>
    <w:rsid w:val="00075DAE"/>
    <w:rsid w:val="00077276"/>
    <w:rsid w:val="0007790D"/>
    <w:rsid w:val="000822CA"/>
    <w:rsid w:val="00083133"/>
    <w:rsid w:val="000855D8"/>
    <w:rsid w:val="000869CE"/>
    <w:rsid w:val="000944EA"/>
    <w:rsid w:val="00094A80"/>
    <w:rsid w:val="00095624"/>
    <w:rsid w:val="000959B8"/>
    <w:rsid w:val="00095B3D"/>
    <w:rsid w:val="000962B0"/>
    <w:rsid w:val="00096DDD"/>
    <w:rsid w:val="000A0FDE"/>
    <w:rsid w:val="000A2D77"/>
    <w:rsid w:val="000A32C3"/>
    <w:rsid w:val="000A3F32"/>
    <w:rsid w:val="000A53A9"/>
    <w:rsid w:val="000A58BD"/>
    <w:rsid w:val="000A6566"/>
    <w:rsid w:val="000A716C"/>
    <w:rsid w:val="000B08A7"/>
    <w:rsid w:val="000B4342"/>
    <w:rsid w:val="000B4391"/>
    <w:rsid w:val="000B48E3"/>
    <w:rsid w:val="000B4BD5"/>
    <w:rsid w:val="000B4C29"/>
    <w:rsid w:val="000B5E11"/>
    <w:rsid w:val="000B757F"/>
    <w:rsid w:val="000B7C7C"/>
    <w:rsid w:val="000C416D"/>
    <w:rsid w:val="000C4CC0"/>
    <w:rsid w:val="000C775E"/>
    <w:rsid w:val="000D061A"/>
    <w:rsid w:val="000D0E76"/>
    <w:rsid w:val="000D109A"/>
    <w:rsid w:val="000D1548"/>
    <w:rsid w:val="000D24EA"/>
    <w:rsid w:val="000D2544"/>
    <w:rsid w:val="000D5F4C"/>
    <w:rsid w:val="000D6C4A"/>
    <w:rsid w:val="000E05A0"/>
    <w:rsid w:val="000E05B6"/>
    <w:rsid w:val="000E1A69"/>
    <w:rsid w:val="000E4021"/>
    <w:rsid w:val="000E47B9"/>
    <w:rsid w:val="000E6986"/>
    <w:rsid w:val="000F0E42"/>
    <w:rsid w:val="000F2295"/>
    <w:rsid w:val="000F3A91"/>
    <w:rsid w:val="000F592B"/>
    <w:rsid w:val="000F5C00"/>
    <w:rsid w:val="000F69DC"/>
    <w:rsid w:val="000F7513"/>
    <w:rsid w:val="000F7686"/>
    <w:rsid w:val="001018E1"/>
    <w:rsid w:val="00102C11"/>
    <w:rsid w:val="0010320F"/>
    <w:rsid w:val="0010377D"/>
    <w:rsid w:val="001040D8"/>
    <w:rsid w:val="00105112"/>
    <w:rsid w:val="00105D6A"/>
    <w:rsid w:val="00105E2A"/>
    <w:rsid w:val="001071DD"/>
    <w:rsid w:val="00107D56"/>
    <w:rsid w:val="001114F1"/>
    <w:rsid w:val="001128CB"/>
    <w:rsid w:val="001128D4"/>
    <w:rsid w:val="00113B01"/>
    <w:rsid w:val="00113EF5"/>
    <w:rsid w:val="001145C4"/>
    <w:rsid w:val="00116ACE"/>
    <w:rsid w:val="00117882"/>
    <w:rsid w:val="00120038"/>
    <w:rsid w:val="00122D23"/>
    <w:rsid w:val="00125320"/>
    <w:rsid w:val="0012563A"/>
    <w:rsid w:val="00125EB1"/>
    <w:rsid w:val="00126D48"/>
    <w:rsid w:val="00133237"/>
    <w:rsid w:val="00133241"/>
    <w:rsid w:val="001333F1"/>
    <w:rsid w:val="00133C9D"/>
    <w:rsid w:val="00133D48"/>
    <w:rsid w:val="0013415C"/>
    <w:rsid w:val="00134809"/>
    <w:rsid w:val="0013551E"/>
    <w:rsid w:val="00136420"/>
    <w:rsid w:val="001431AE"/>
    <w:rsid w:val="00144879"/>
    <w:rsid w:val="00144F38"/>
    <w:rsid w:val="00146582"/>
    <w:rsid w:val="00146A2C"/>
    <w:rsid w:val="00147A2C"/>
    <w:rsid w:val="00147C98"/>
    <w:rsid w:val="00155392"/>
    <w:rsid w:val="00155554"/>
    <w:rsid w:val="0016018F"/>
    <w:rsid w:val="001601FB"/>
    <w:rsid w:val="00160885"/>
    <w:rsid w:val="00161D55"/>
    <w:rsid w:val="00162A55"/>
    <w:rsid w:val="00162B65"/>
    <w:rsid w:val="00162C36"/>
    <w:rsid w:val="0016351D"/>
    <w:rsid w:val="00165171"/>
    <w:rsid w:val="00165AA2"/>
    <w:rsid w:val="00167CC3"/>
    <w:rsid w:val="00167DB7"/>
    <w:rsid w:val="00171F36"/>
    <w:rsid w:val="001720F1"/>
    <w:rsid w:val="00172570"/>
    <w:rsid w:val="001727FD"/>
    <w:rsid w:val="0017514D"/>
    <w:rsid w:val="001764FD"/>
    <w:rsid w:val="00176721"/>
    <w:rsid w:val="00176E70"/>
    <w:rsid w:val="0018000C"/>
    <w:rsid w:val="001802CA"/>
    <w:rsid w:val="001807F6"/>
    <w:rsid w:val="001829D2"/>
    <w:rsid w:val="001863A2"/>
    <w:rsid w:val="0019065B"/>
    <w:rsid w:val="00190A06"/>
    <w:rsid w:val="00190D35"/>
    <w:rsid w:val="00191321"/>
    <w:rsid w:val="00191ED1"/>
    <w:rsid w:val="00191FF6"/>
    <w:rsid w:val="00192588"/>
    <w:rsid w:val="00196FF5"/>
    <w:rsid w:val="0019763E"/>
    <w:rsid w:val="001A1641"/>
    <w:rsid w:val="001A23E5"/>
    <w:rsid w:val="001A2C5E"/>
    <w:rsid w:val="001A4108"/>
    <w:rsid w:val="001A641B"/>
    <w:rsid w:val="001A68CB"/>
    <w:rsid w:val="001B0134"/>
    <w:rsid w:val="001B3962"/>
    <w:rsid w:val="001B4B84"/>
    <w:rsid w:val="001B542A"/>
    <w:rsid w:val="001B5FBB"/>
    <w:rsid w:val="001B79B2"/>
    <w:rsid w:val="001C56DA"/>
    <w:rsid w:val="001C5894"/>
    <w:rsid w:val="001C7868"/>
    <w:rsid w:val="001C7A55"/>
    <w:rsid w:val="001D0395"/>
    <w:rsid w:val="001D0603"/>
    <w:rsid w:val="001D0A79"/>
    <w:rsid w:val="001D1355"/>
    <w:rsid w:val="001D2FEF"/>
    <w:rsid w:val="001D32DE"/>
    <w:rsid w:val="001D4CA4"/>
    <w:rsid w:val="001D67BC"/>
    <w:rsid w:val="001D6B81"/>
    <w:rsid w:val="001D6F52"/>
    <w:rsid w:val="001D7470"/>
    <w:rsid w:val="001D779E"/>
    <w:rsid w:val="001D78E8"/>
    <w:rsid w:val="001E01E5"/>
    <w:rsid w:val="001E470E"/>
    <w:rsid w:val="001E568D"/>
    <w:rsid w:val="001E6095"/>
    <w:rsid w:val="001F0245"/>
    <w:rsid w:val="001F071D"/>
    <w:rsid w:val="001F0EF2"/>
    <w:rsid w:val="001F113C"/>
    <w:rsid w:val="001F2207"/>
    <w:rsid w:val="001F2C98"/>
    <w:rsid w:val="001F5D43"/>
    <w:rsid w:val="00201BC7"/>
    <w:rsid w:val="00201F87"/>
    <w:rsid w:val="00203C6B"/>
    <w:rsid w:val="00204136"/>
    <w:rsid w:val="00207A0E"/>
    <w:rsid w:val="00210412"/>
    <w:rsid w:val="002111A0"/>
    <w:rsid w:val="00212DA2"/>
    <w:rsid w:val="00214BC0"/>
    <w:rsid w:val="00214E5F"/>
    <w:rsid w:val="00215041"/>
    <w:rsid w:val="00215578"/>
    <w:rsid w:val="0021740A"/>
    <w:rsid w:val="00223327"/>
    <w:rsid w:val="002235F2"/>
    <w:rsid w:val="0022411D"/>
    <w:rsid w:val="0022649F"/>
    <w:rsid w:val="00226560"/>
    <w:rsid w:val="00226FFD"/>
    <w:rsid w:val="0022736A"/>
    <w:rsid w:val="00233287"/>
    <w:rsid w:val="00233C33"/>
    <w:rsid w:val="002343F7"/>
    <w:rsid w:val="00235FF6"/>
    <w:rsid w:val="00236094"/>
    <w:rsid w:val="0023629D"/>
    <w:rsid w:val="002414BF"/>
    <w:rsid w:val="002418D0"/>
    <w:rsid w:val="00241A1B"/>
    <w:rsid w:val="00242FC7"/>
    <w:rsid w:val="00243F60"/>
    <w:rsid w:val="00246444"/>
    <w:rsid w:val="0024731F"/>
    <w:rsid w:val="002501A2"/>
    <w:rsid w:val="002513E9"/>
    <w:rsid w:val="00251A11"/>
    <w:rsid w:val="00251DAA"/>
    <w:rsid w:val="00253764"/>
    <w:rsid w:val="002547BF"/>
    <w:rsid w:val="00254FEF"/>
    <w:rsid w:val="002560FC"/>
    <w:rsid w:val="00256462"/>
    <w:rsid w:val="002610F2"/>
    <w:rsid w:val="002615C8"/>
    <w:rsid w:val="002640E8"/>
    <w:rsid w:val="002654E3"/>
    <w:rsid w:val="00265B32"/>
    <w:rsid w:val="00265D1B"/>
    <w:rsid w:val="002660BD"/>
    <w:rsid w:val="00266D47"/>
    <w:rsid w:val="002677D6"/>
    <w:rsid w:val="0027236F"/>
    <w:rsid w:val="00272778"/>
    <w:rsid w:val="00272D08"/>
    <w:rsid w:val="00273187"/>
    <w:rsid w:val="002736C3"/>
    <w:rsid w:val="00275CCF"/>
    <w:rsid w:val="0027782A"/>
    <w:rsid w:val="00277E09"/>
    <w:rsid w:val="002806D9"/>
    <w:rsid w:val="002816D6"/>
    <w:rsid w:val="00281E03"/>
    <w:rsid w:val="0028380D"/>
    <w:rsid w:val="00285B02"/>
    <w:rsid w:val="00287680"/>
    <w:rsid w:val="00287C4D"/>
    <w:rsid w:val="002909E5"/>
    <w:rsid w:val="00290E11"/>
    <w:rsid w:val="0029169C"/>
    <w:rsid w:val="00291FD4"/>
    <w:rsid w:val="00292D54"/>
    <w:rsid w:val="002945B9"/>
    <w:rsid w:val="00296B30"/>
    <w:rsid w:val="00296C5A"/>
    <w:rsid w:val="002A0410"/>
    <w:rsid w:val="002A2392"/>
    <w:rsid w:val="002A2978"/>
    <w:rsid w:val="002A3314"/>
    <w:rsid w:val="002A4645"/>
    <w:rsid w:val="002A4AC9"/>
    <w:rsid w:val="002A6188"/>
    <w:rsid w:val="002A6452"/>
    <w:rsid w:val="002A77D1"/>
    <w:rsid w:val="002A7D86"/>
    <w:rsid w:val="002A7E02"/>
    <w:rsid w:val="002B21AF"/>
    <w:rsid w:val="002B422F"/>
    <w:rsid w:val="002B598E"/>
    <w:rsid w:val="002C06CE"/>
    <w:rsid w:val="002C0A4D"/>
    <w:rsid w:val="002C1C24"/>
    <w:rsid w:val="002C300D"/>
    <w:rsid w:val="002C3CEA"/>
    <w:rsid w:val="002C47C8"/>
    <w:rsid w:val="002C5DC4"/>
    <w:rsid w:val="002C6475"/>
    <w:rsid w:val="002C756B"/>
    <w:rsid w:val="002D00E4"/>
    <w:rsid w:val="002D1447"/>
    <w:rsid w:val="002D1EAD"/>
    <w:rsid w:val="002D243C"/>
    <w:rsid w:val="002D280F"/>
    <w:rsid w:val="002D307D"/>
    <w:rsid w:val="002D32E1"/>
    <w:rsid w:val="002D360C"/>
    <w:rsid w:val="002D3E77"/>
    <w:rsid w:val="002D45FA"/>
    <w:rsid w:val="002D613C"/>
    <w:rsid w:val="002D61FC"/>
    <w:rsid w:val="002E1CDD"/>
    <w:rsid w:val="002E2272"/>
    <w:rsid w:val="002E2315"/>
    <w:rsid w:val="002E2F18"/>
    <w:rsid w:val="002E302D"/>
    <w:rsid w:val="002E3186"/>
    <w:rsid w:val="002E3F89"/>
    <w:rsid w:val="002E62DE"/>
    <w:rsid w:val="002E6BAD"/>
    <w:rsid w:val="002E76A0"/>
    <w:rsid w:val="002E7C7D"/>
    <w:rsid w:val="002F17D9"/>
    <w:rsid w:val="002F1C55"/>
    <w:rsid w:val="002F20F9"/>
    <w:rsid w:val="002F4706"/>
    <w:rsid w:val="002F5575"/>
    <w:rsid w:val="002F59A6"/>
    <w:rsid w:val="002F6BFE"/>
    <w:rsid w:val="002F7465"/>
    <w:rsid w:val="003006DB"/>
    <w:rsid w:val="00300C12"/>
    <w:rsid w:val="00301212"/>
    <w:rsid w:val="00302DF8"/>
    <w:rsid w:val="00302F6B"/>
    <w:rsid w:val="00303057"/>
    <w:rsid w:val="00305651"/>
    <w:rsid w:val="00305881"/>
    <w:rsid w:val="0030730F"/>
    <w:rsid w:val="00307D9D"/>
    <w:rsid w:val="00314570"/>
    <w:rsid w:val="00314DA5"/>
    <w:rsid w:val="0031781F"/>
    <w:rsid w:val="0032014E"/>
    <w:rsid w:val="00323DC8"/>
    <w:rsid w:val="00325096"/>
    <w:rsid w:val="00325884"/>
    <w:rsid w:val="003277A7"/>
    <w:rsid w:val="00327A9A"/>
    <w:rsid w:val="00327F00"/>
    <w:rsid w:val="00332531"/>
    <w:rsid w:val="003328E3"/>
    <w:rsid w:val="00332BAE"/>
    <w:rsid w:val="00332CF7"/>
    <w:rsid w:val="00332F79"/>
    <w:rsid w:val="00333050"/>
    <w:rsid w:val="003355B2"/>
    <w:rsid w:val="00336A1A"/>
    <w:rsid w:val="00337EEE"/>
    <w:rsid w:val="003437C9"/>
    <w:rsid w:val="003448AD"/>
    <w:rsid w:val="003448C6"/>
    <w:rsid w:val="00345E1F"/>
    <w:rsid w:val="00347A91"/>
    <w:rsid w:val="003529FF"/>
    <w:rsid w:val="00353DA9"/>
    <w:rsid w:val="0035486E"/>
    <w:rsid w:val="00354D16"/>
    <w:rsid w:val="00354EA6"/>
    <w:rsid w:val="00355BF4"/>
    <w:rsid w:val="003610EF"/>
    <w:rsid w:val="00362EAD"/>
    <w:rsid w:val="00365D24"/>
    <w:rsid w:val="003662E3"/>
    <w:rsid w:val="003703BD"/>
    <w:rsid w:val="00371493"/>
    <w:rsid w:val="00373D38"/>
    <w:rsid w:val="00375048"/>
    <w:rsid w:val="00377A1C"/>
    <w:rsid w:val="00382527"/>
    <w:rsid w:val="00382577"/>
    <w:rsid w:val="00383096"/>
    <w:rsid w:val="00385807"/>
    <w:rsid w:val="00385E46"/>
    <w:rsid w:val="003877F4"/>
    <w:rsid w:val="00390F94"/>
    <w:rsid w:val="00391B9C"/>
    <w:rsid w:val="003925B4"/>
    <w:rsid w:val="00392981"/>
    <w:rsid w:val="00392DE6"/>
    <w:rsid w:val="00393982"/>
    <w:rsid w:val="00394201"/>
    <w:rsid w:val="00395B7D"/>
    <w:rsid w:val="0039602E"/>
    <w:rsid w:val="003A04E8"/>
    <w:rsid w:val="003A0D17"/>
    <w:rsid w:val="003A3813"/>
    <w:rsid w:val="003A5572"/>
    <w:rsid w:val="003A7449"/>
    <w:rsid w:val="003A7EE6"/>
    <w:rsid w:val="003B067F"/>
    <w:rsid w:val="003B09A8"/>
    <w:rsid w:val="003B17BC"/>
    <w:rsid w:val="003B1AB6"/>
    <w:rsid w:val="003B274C"/>
    <w:rsid w:val="003B3F1E"/>
    <w:rsid w:val="003B5519"/>
    <w:rsid w:val="003B6F93"/>
    <w:rsid w:val="003B7867"/>
    <w:rsid w:val="003C0D9D"/>
    <w:rsid w:val="003C13BB"/>
    <w:rsid w:val="003C2364"/>
    <w:rsid w:val="003C33E8"/>
    <w:rsid w:val="003C5249"/>
    <w:rsid w:val="003C5E2B"/>
    <w:rsid w:val="003C5E6D"/>
    <w:rsid w:val="003C64D1"/>
    <w:rsid w:val="003C6840"/>
    <w:rsid w:val="003C6A93"/>
    <w:rsid w:val="003C7C7A"/>
    <w:rsid w:val="003C7F7C"/>
    <w:rsid w:val="003D16C6"/>
    <w:rsid w:val="003D20BE"/>
    <w:rsid w:val="003D7895"/>
    <w:rsid w:val="003E0D89"/>
    <w:rsid w:val="003E19D1"/>
    <w:rsid w:val="003E21F9"/>
    <w:rsid w:val="003E3592"/>
    <w:rsid w:val="003E7593"/>
    <w:rsid w:val="003E7A80"/>
    <w:rsid w:val="003F01C7"/>
    <w:rsid w:val="003F03D3"/>
    <w:rsid w:val="003F056D"/>
    <w:rsid w:val="003F0B2F"/>
    <w:rsid w:val="003F28B4"/>
    <w:rsid w:val="003F3253"/>
    <w:rsid w:val="003F3310"/>
    <w:rsid w:val="003F34E4"/>
    <w:rsid w:val="003F43A0"/>
    <w:rsid w:val="003F5ED1"/>
    <w:rsid w:val="00400AF2"/>
    <w:rsid w:val="00403FA5"/>
    <w:rsid w:val="00407788"/>
    <w:rsid w:val="004077CE"/>
    <w:rsid w:val="00407E48"/>
    <w:rsid w:val="00407FEA"/>
    <w:rsid w:val="00410E12"/>
    <w:rsid w:val="00410F88"/>
    <w:rsid w:val="00411CED"/>
    <w:rsid w:val="004121CF"/>
    <w:rsid w:val="00412A58"/>
    <w:rsid w:val="00412BC7"/>
    <w:rsid w:val="00413552"/>
    <w:rsid w:val="00414D4F"/>
    <w:rsid w:val="0041529B"/>
    <w:rsid w:val="004155BA"/>
    <w:rsid w:val="00415B70"/>
    <w:rsid w:val="00416D96"/>
    <w:rsid w:val="0041731F"/>
    <w:rsid w:val="00417AEE"/>
    <w:rsid w:val="00417AFB"/>
    <w:rsid w:val="00420A9B"/>
    <w:rsid w:val="004211DB"/>
    <w:rsid w:val="00421781"/>
    <w:rsid w:val="00422385"/>
    <w:rsid w:val="004224F1"/>
    <w:rsid w:val="00424B05"/>
    <w:rsid w:val="00426188"/>
    <w:rsid w:val="00427B42"/>
    <w:rsid w:val="0043164A"/>
    <w:rsid w:val="0043191F"/>
    <w:rsid w:val="0043206A"/>
    <w:rsid w:val="00433C65"/>
    <w:rsid w:val="00433E67"/>
    <w:rsid w:val="00434730"/>
    <w:rsid w:val="004373D7"/>
    <w:rsid w:val="00437704"/>
    <w:rsid w:val="00440345"/>
    <w:rsid w:val="00440DE2"/>
    <w:rsid w:val="004414BF"/>
    <w:rsid w:val="00441EF2"/>
    <w:rsid w:val="00442911"/>
    <w:rsid w:val="00445C02"/>
    <w:rsid w:val="00446A2D"/>
    <w:rsid w:val="00446BCA"/>
    <w:rsid w:val="00447ECD"/>
    <w:rsid w:val="004506E3"/>
    <w:rsid w:val="00450A65"/>
    <w:rsid w:val="00450C4A"/>
    <w:rsid w:val="00451BBF"/>
    <w:rsid w:val="00452277"/>
    <w:rsid w:val="00453F31"/>
    <w:rsid w:val="00455C36"/>
    <w:rsid w:val="00456C0C"/>
    <w:rsid w:val="00460467"/>
    <w:rsid w:val="00461F88"/>
    <w:rsid w:val="00463076"/>
    <w:rsid w:val="00463166"/>
    <w:rsid w:val="00463E8C"/>
    <w:rsid w:val="004646AB"/>
    <w:rsid w:val="00465649"/>
    <w:rsid w:val="00465716"/>
    <w:rsid w:val="00465A0F"/>
    <w:rsid w:val="004665B9"/>
    <w:rsid w:val="00466744"/>
    <w:rsid w:val="00466B8D"/>
    <w:rsid w:val="00466E94"/>
    <w:rsid w:val="00475388"/>
    <w:rsid w:val="00477608"/>
    <w:rsid w:val="0048118B"/>
    <w:rsid w:val="0048482B"/>
    <w:rsid w:val="00484CAE"/>
    <w:rsid w:val="004856CF"/>
    <w:rsid w:val="00486B46"/>
    <w:rsid w:val="0048714D"/>
    <w:rsid w:val="004877BC"/>
    <w:rsid w:val="0048792A"/>
    <w:rsid w:val="0049169C"/>
    <w:rsid w:val="004925FA"/>
    <w:rsid w:val="0049364C"/>
    <w:rsid w:val="00495A86"/>
    <w:rsid w:val="00496EC7"/>
    <w:rsid w:val="00497DC0"/>
    <w:rsid w:val="004A0224"/>
    <w:rsid w:val="004A0387"/>
    <w:rsid w:val="004A0AD6"/>
    <w:rsid w:val="004A0B6A"/>
    <w:rsid w:val="004A1491"/>
    <w:rsid w:val="004A1DEF"/>
    <w:rsid w:val="004A614F"/>
    <w:rsid w:val="004A781E"/>
    <w:rsid w:val="004A7D98"/>
    <w:rsid w:val="004B01BF"/>
    <w:rsid w:val="004B05DB"/>
    <w:rsid w:val="004B1F62"/>
    <w:rsid w:val="004B3832"/>
    <w:rsid w:val="004B5101"/>
    <w:rsid w:val="004C0170"/>
    <w:rsid w:val="004C0842"/>
    <w:rsid w:val="004C2747"/>
    <w:rsid w:val="004C3E88"/>
    <w:rsid w:val="004C408E"/>
    <w:rsid w:val="004C45E9"/>
    <w:rsid w:val="004C478E"/>
    <w:rsid w:val="004C4F75"/>
    <w:rsid w:val="004C4FBF"/>
    <w:rsid w:val="004C56E9"/>
    <w:rsid w:val="004C778F"/>
    <w:rsid w:val="004D0184"/>
    <w:rsid w:val="004D078A"/>
    <w:rsid w:val="004D190B"/>
    <w:rsid w:val="004D1D59"/>
    <w:rsid w:val="004D2834"/>
    <w:rsid w:val="004D3B9B"/>
    <w:rsid w:val="004D4BD5"/>
    <w:rsid w:val="004D4EBF"/>
    <w:rsid w:val="004D74D0"/>
    <w:rsid w:val="004E1495"/>
    <w:rsid w:val="004E20EA"/>
    <w:rsid w:val="004E2745"/>
    <w:rsid w:val="004E5315"/>
    <w:rsid w:val="004E75CE"/>
    <w:rsid w:val="004E7DF7"/>
    <w:rsid w:val="004F23C1"/>
    <w:rsid w:val="004F4A50"/>
    <w:rsid w:val="004F671C"/>
    <w:rsid w:val="004F77F8"/>
    <w:rsid w:val="005011E4"/>
    <w:rsid w:val="005019B8"/>
    <w:rsid w:val="00502ED8"/>
    <w:rsid w:val="0050793C"/>
    <w:rsid w:val="00510004"/>
    <w:rsid w:val="00510A93"/>
    <w:rsid w:val="00510F80"/>
    <w:rsid w:val="005118B7"/>
    <w:rsid w:val="00511AC2"/>
    <w:rsid w:val="005121A8"/>
    <w:rsid w:val="00512974"/>
    <w:rsid w:val="00512A3B"/>
    <w:rsid w:val="00514105"/>
    <w:rsid w:val="00514C72"/>
    <w:rsid w:val="00515815"/>
    <w:rsid w:val="00516A73"/>
    <w:rsid w:val="00516DFE"/>
    <w:rsid w:val="005172F4"/>
    <w:rsid w:val="00517D72"/>
    <w:rsid w:val="00520D66"/>
    <w:rsid w:val="00520FC3"/>
    <w:rsid w:val="00521965"/>
    <w:rsid w:val="00523739"/>
    <w:rsid w:val="005240E8"/>
    <w:rsid w:val="00524F15"/>
    <w:rsid w:val="00526D62"/>
    <w:rsid w:val="00526F65"/>
    <w:rsid w:val="00532081"/>
    <w:rsid w:val="005335E5"/>
    <w:rsid w:val="00533A3A"/>
    <w:rsid w:val="00534825"/>
    <w:rsid w:val="005350BB"/>
    <w:rsid w:val="00536F10"/>
    <w:rsid w:val="005375AC"/>
    <w:rsid w:val="00540DF9"/>
    <w:rsid w:val="00542029"/>
    <w:rsid w:val="005422E4"/>
    <w:rsid w:val="0054249E"/>
    <w:rsid w:val="00542703"/>
    <w:rsid w:val="00544397"/>
    <w:rsid w:val="0054686F"/>
    <w:rsid w:val="0054729B"/>
    <w:rsid w:val="00551B25"/>
    <w:rsid w:val="005527F5"/>
    <w:rsid w:val="0055378C"/>
    <w:rsid w:val="00553A49"/>
    <w:rsid w:val="00553F3E"/>
    <w:rsid w:val="00554542"/>
    <w:rsid w:val="00555F02"/>
    <w:rsid w:val="0055699E"/>
    <w:rsid w:val="00556E2E"/>
    <w:rsid w:val="0055782B"/>
    <w:rsid w:val="00560853"/>
    <w:rsid w:val="00562617"/>
    <w:rsid w:val="00563838"/>
    <w:rsid w:val="00564360"/>
    <w:rsid w:val="00566A79"/>
    <w:rsid w:val="00567984"/>
    <w:rsid w:val="00572BF2"/>
    <w:rsid w:val="005737A9"/>
    <w:rsid w:val="00573C96"/>
    <w:rsid w:val="005753F5"/>
    <w:rsid w:val="00575FCD"/>
    <w:rsid w:val="00576571"/>
    <w:rsid w:val="00576B48"/>
    <w:rsid w:val="00576CFE"/>
    <w:rsid w:val="00577641"/>
    <w:rsid w:val="005807D2"/>
    <w:rsid w:val="00580B1D"/>
    <w:rsid w:val="00580F2B"/>
    <w:rsid w:val="005817B3"/>
    <w:rsid w:val="00582031"/>
    <w:rsid w:val="00582CA9"/>
    <w:rsid w:val="00583B06"/>
    <w:rsid w:val="00584AC9"/>
    <w:rsid w:val="005855F2"/>
    <w:rsid w:val="00586AB7"/>
    <w:rsid w:val="00587822"/>
    <w:rsid w:val="00591782"/>
    <w:rsid w:val="00593B07"/>
    <w:rsid w:val="00594204"/>
    <w:rsid w:val="00595D3E"/>
    <w:rsid w:val="00596B31"/>
    <w:rsid w:val="005A0689"/>
    <w:rsid w:val="005A09E9"/>
    <w:rsid w:val="005A24EC"/>
    <w:rsid w:val="005A3A94"/>
    <w:rsid w:val="005A4472"/>
    <w:rsid w:val="005A79D2"/>
    <w:rsid w:val="005B03A5"/>
    <w:rsid w:val="005B24B6"/>
    <w:rsid w:val="005B388B"/>
    <w:rsid w:val="005B4A4F"/>
    <w:rsid w:val="005B5469"/>
    <w:rsid w:val="005B5860"/>
    <w:rsid w:val="005B5C25"/>
    <w:rsid w:val="005B7675"/>
    <w:rsid w:val="005B7889"/>
    <w:rsid w:val="005C02F9"/>
    <w:rsid w:val="005C3CB4"/>
    <w:rsid w:val="005C6943"/>
    <w:rsid w:val="005D06AB"/>
    <w:rsid w:val="005D1ACC"/>
    <w:rsid w:val="005D2A3E"/>
    <w:rsid w:val="005D40AD"/>
    <w:rsid w:val="005D5198"/>
    <w:rsid w:val="005D5C26"/>
    <w:rsid w:val="005D6E02"/>
    <w:rsid w:val="005D72F8"/>
    <w:rsid w:val="005D759A"/>
    <w:rsid w:val="005D7AEA"/>
    <w:rsid w:val="005E11FC"/>
    <w:rsid w:val="005E3858"/>
    <w:rsid w:val="005E3A1B"/>
    <w:rsid w:val="005E45E2"/>
    <w:rsid w:val="005E4E3E"/>
    <w:rsid w:val="005E6333"/>
    <w:rsid w:val="005E641E"/>
    <w:rsid w:val="005E6E13"/>
    <w:rsid w:val="005E7CE5"/>
    <w:rsid w:val="005F002E"/>
    <w:rsid w:val="005F0555"/>
    <w:rsid w:val="005F1832"/>
    <w:rsid w:val="005F365D"/>
    <w:rsid w:val="005F44F4"/>
    <w:rsid w:val="005F4758"/>
    <w:rsid w:val="005F52AA"/>
    <w:rsid w:val="005F66E8"/>
    <w:rsid w:val="00602B40"/>
    <w:rsid w:val="006034EF"/>
    <w:rsid w:val="0060387F"/>
    <w:rsid w:val="00603A34"/>
    <w:rsid w:val="006061AA"/>
    <w:rsid w:val="0061044C"/>
    <w:rsid w:val="00612753"/>
    <w:rsid w:val="00614AC1"/>
    <w:rsid w:val="00616503"/>
    <w:rsid w:val="00621104"/>
    <w:rsid w:val="006211B7"/>
    <w:rsid w:val="00622C5F"/>
    <w:rsid w:val="0062688F"/>
    <w:rsid w:val="00626C6E"/>
    <w:rsid w:val="00631109"/>
    <w:rsid w:val="006326B0"/>
    <w:rsid w:val="00634691"/>
    <w:rsid w:val="00634FF8"/>
    <w:rsid w:val="00635440"/>
    <w:rsid w:val="00635593"/>
    <w:rsid w:val="00635EFF"/>
    <w:rsid w:val="00636C10"/>
    <w:rsid w:val="00642F04"/>
    <w:rsid w:val="00645BA8"/>
    <w:rsid w:val="00646DD1"/>
    <w:rsid w:val="006470F5"/>
    <w:rsid w:val="00650846"/>
    <w:rsid w:val="00650EC9"/>
    <w:rsid w:val="0065148F"/>
    <w:rsid w:val="0065160D"/>
    <w:rsid w:val="00654C2B"/>
    <w:rsid w:val="00654E1E"/>
    <w:rsid w:val="00657357"/>
    <w:rsid w:val="006574BB"/>
    <w:rsid w:val="00657F04"/>
    <w:rsid w:val="0066089D"/>
    <w:rsid w:val="0066232E"/>
    <w:rsid w:val="00662E95"/>
    <w:rsid w:val="00663A20"/>
    <w:rsid w:val="006656A5"/>
    <w:rsid w:val="00665CC6"/>
    <w:rsid w:val="0066649C"/>
    <w:rsid w:val="006666A1"/>
    <w:rsid w:val="0066746A"/>
    <w:rsid w:val="00667780"/>
    <w:rsid w:val="00670871"/>
    <w:rsid w:val="0067120A"/>
    <w:rsid w:val="006713B9"/>
    <w:rsid w:val="00671E17"/>
    <w:rsid w:val="00672D78"/>
    <w:rsid w:val="006746CD"/>
    <w:rsid w:val="00674A5A"/>
    <w:rsid w:val="00680AB0"/>
    <w:rsid w:val="00680EA2"/>
    <w:rsid w:val="00687DB5"/>
    <w:rsid w:val="00690F5C"/>
    <w:rsid w:val="006914A2"/>
    <w:rsid w:val="00691617"/>
    <w:rsid w:val="006946D9"/>
    <w:rsid w:val="00694D89"/>
    <w:rsid w:val="006961D4"/>
    <w:rsid w:val="0069640B"/>
    <w:rsid w:val="00697110"/>
    <w:rsid w:val="006A003A"/>
    <w:rsid w:val="006A02B3"/>
    <w:rsid w:val="006A099A"/>
    <w:rsid w:val="006A2242"/>
    <w:rsid w:val="006A29DF"/>
    <w:rsid w:val="006A5B7B"/>
    <w:rsid w:val="006A668D"/>
    <w:rsid w:val="006A6A8A"/>
    <w:rsid w:val="006A6AD8"/>
    <w:rsid w:val="006A73F8"/>
    <w:rsid w:val="006B32D3"/>
    <w:rsid w:val="006B34D4"/>
    <w:rsid w:val="006B5C1C"/>
    <w:rsid w:val="006B70CE"/>
    <w:rsid w:val="006B7C75"/>
    <w:rsid w:val="006C0B10"/>
    <w:rsid w:val="006C16B9"/>
    <w:rsid w:val="006C18A1"/>
    <w:rsid w:val="006C2008"/>
    <w:rsid w:val="006C3515"/>
    <w:rsid w:val="006C42CA"/>
    <w:rsid w:val="006C51B1"/>
    <w:rsid w:val="006C5527"/>
    <w:rsid w:val="006C5748"/>
    <w:rsid w:val="006C6CD3"/>
    <w:rsid w:val="006C7E89"/>
    <w:rsid w:val="006D0721"/>
    <w:rsid w:val="006E01C9"/>
    <w:rsid w:val="006E0396"/>
    <w:rsid w:val="006E11FC"/>
    <w:rsid w:val="006E229C"/>
    <w:rsid w:val="006E2CAE"/>
    <w:rsid w:val="006E2D5C"/>
    <w:rsid w:val="006E3B8F"/>
    <w:rsid w:val="006E7794"/>
    <w:rsid w:val="006F05F1"/>
    <w:rsid w:val="006F34EC"/>
    <w:rsid w:val="006F50A8"/>
    <w:rsid w:val="006F614E"/>
    <w:rsid w:val="006F6589"/>
    <w:rsid w:val="006F670D"/>
    <w:rsid w:val="006F6F33"/>
    <w:rsid w:val="006F759C"/>
    <w:rsid w:val="006F78FD"/>
    <w:rsid w:val="00703C89"/>
    <w:rsid w:val="00704789"/>
    <w:rsid w:val="007047FE"/>
    <w:rsid w:val="00704C36"/>
    <w:rsid w:val="00704C57"/>
    <w:rsid w:val="00705A30"/>
    <w:rsid w:val="00705FE7"/>
    <w:rsid w:val="007072B8"/>
    <w:rsid w:val="0070763A"/>
    <w:rsid w:val="00710788"/>
    <w:rsid w:val="00711DAB"/>
    <w:rsid w:val="00712D6B"/>
    <w:rsid w:val="00713E7B"/>
    <w:rsid w:val="0071472A"/>
    <w:rsid w:val="00714C3C"/>
    <w:rsid w:val="0071533F"/>
    <w:rsid w:val="00720ABA"/>
    <w:rsid w:val="00722C86"/>
    <w:rsid w:val="00724DF0"/>
    <w:rsid w:val="00725320"/>
    <w:rsid w:val="0072734F"/>
    <w:rsid w:val="00727ED9"/>
    <w:rsid w:val="00730224"/>
    <w:rsid w:val="0073353C"/>
    <w:rsid w:val="00734A01"/>
    <w:rsid w:val="00735271"/>
    <w:rsid w:val="007357FC"/>
    <w:rsid w:val="00735976"/>
    <w:rsid w:val="00737864"/>
    <w:rsid w:val="007442EA"/>
    <w:rsid w:val="00745B93"/>
    <w:rsid w:val="00746376"/>
    <w:rsid w:val="007476FE"/>
    <w:rsid w:val="007502A0"/>
    <w:rsid w:val="00750983"/>
    <w:rsid w:val="0075337B"/>
    <w:rsid w:val="0075420F"/>
    <w:rsid w:val="00755918"/>
    <w:rsid w:val="00757CF4"/>
    <w:rsid w:val="007625F5"/>
    <w:rsid w:val="0076651E"/>
    <w:rsid w:val="00771674"/>
    <w:rsid w:val="00772DF9"/>
    <w:rsid w:val="00774575"/>
    <w:rsid w:val="0077517E"/>
    <w:rsid w:val="0077575D"/>
    <w:rsid w:val="00775CA4"/>
    <w:rsid w:val="00775F60"/>
    <w:rsid w:val="0077725E"/>
    <w:rsid w:val="00780B5E"/>
    <w:rsid w:val="00780BF5"/>
    <w:rsid w:val="00780CD1"/>
    <w:rsid w:val="007816AD"/>
    <w:rsid w:val="00782D14"/>
    <w:rsid w:val="00785CFD"/>
    <w:rsid w:val="00786ABB"/>
    <w:rsid w:val="00791087"/>
    <w:rsid w:val="0079337B"/>
    <w:rsid w:val="007938BE"/>
    <w:rsid w:val="00794898"/>
    <w:rsid w:val="00794F66"/>
    <w:rsid w:val="007951C3"/>
    <w:rsid w:val="0079752D"/>
    <w:rsid w:val="007A0387"/>
    <w:rsid w:val="007A229E"/>
    <w:rsid w:val="007A377B"/>
    <w:rsid w:val="007A3E37"/>
    <w:rsid w:val="007A62CD"/>
    <w:rsid w:val="007A6E32"/>
    <w:rsid w:val="007A787B"/>
    <w:rsid w:val="007A7E23"/>
    <w:rsid w:val="007B05FD"/>
    <w:rsid w:val="007B298B"/>
    <w:rsid w:val="007B2E2E"/>
    <w:rsid w:val="007B5255"/>
    <w:rsid w:val="007B75EB"/>
    <w:rsid w:val="007B7795"/>
    <w:rsid w:val="007C0C0D"/>
    <w:rsid w:val="007C151A"/>
    <w:rsid w:val="007C1EAB"/>
    <w:rsid w:val="007C2263"/>
    <w:rsid w:val="007C24B0"/>
    <w:rsid w:val="007C36F0"/>
    <w:rsid w:val="007C40EB"/>
    <w:rsid w:val="007C6BF1"/>
    <w:rsid w:val="007C7E7E"/>
    <w:rsid w:val="007D0008"/>
    <w:rsid w:val="007D24B8"/>
    <w:rsid w:val="007D427A"/>
    <w:rsid w:val="007D47A5"/>
    <w:rsid w:val="007D788C"/>
    <w:rsid w:val="007E019A"/>
    <w:rsid w:val="007E0968"/>
    <w:rsid w:val="007E16DA"/>
    <w:rsid w:val="007E1FF2"/>
    <w:rsid w:val="007E30F9"/>
    <w:rsid w:val="007F1AC4"/>
    <w:rsid w:val="007F1ACA"/>
    <w:rsid w:val="007F2069"/>
    <w:rsid w:val="007F5657"/>
    <w:rsid w:val="007F56E0"/>
    <w:rsid w:val="007F57F1"/>
    <w:rsid w:val="007F5EA3"/>
    <w:rsid w:val="007F78EC"/>
    <w:rsid w:val="007F7CFD"/>
    <w:rsid w:val="008010F6"/>
    <w:rsid w:val="00801677"/>
    <w:rsid w:val="008035DA"/>
    <w:rsid w:val="008037A1"/>
    <w:rsid w:val="00805199"/>
    <w:rsid w:val="008059BD"/>
    <w:rsid w:val="00805DC7"/>
    <w:rsid w:val="00806888"/>
    <w:rsid w:val="008103D5"/>
    <w:rsid w:val="00811114"/>
    <w:rsid w:val="008111F6"/>
    <w:rsid w:val="00814E77"/>
    <w:rsid w:val="008162DC"/>
    <w:rsid w:val="008207C4"/>
    <w:rsid w:val="00822A8F"/>
    <w:rsid w:val="00822C79"/>
    <w:rsid w:val="00823078"/>
    <w:rsid w:val="00823880"/>
    <w:rsid w:val="0082474B"/>
    <w:rsid w:val="008247D6"/>
    <w:rsid w:val="00824BD0"/>
    <w:rsid w:val="00826005"/>
    <w:rsid w:val="00826413"/>
    <w:rsid w:val="008305B3"/>
    <w:rsid w:val="00834A49"/>
    <w:rsid w:val="00836027"/>
    <w:rsid w:val="008368C5"/>
    <w:rsid w:val="008379AD"/>
    <w:rsid w:val="008379BA"/>
    <w:rsid w:val="00837D28"/>
    <w:rsid w:val="00840474"/>
    <w:rsid w:val="00841249"/>
    <w:rsid w:val="00841933"/>
    <w:rsid w:val="00842C77"/>
    <w:rsid w:val="00842E25"/>
    <w:rsid w:val="00844B40"/>
    <w:rsid w:val="00845605"/>
    <w:rsid w:val="008456C0"/>
    <w:rsid w:val="00846BE7"/>
    <w:rsid w:val="008477CC"/>
    <w:rsid w:val="00850319"/>
    <w:rsid w:val="008517E7"/>
    <w:rsid w:val="00852226"/>
    <w:rsid w:val="0085449D"/>
    <w:rsid w:val="00855F5A"/>
    <w:rsid w:val="008569CE"/>
    <w:rsid w:val="00860FE7"/>
    <w:rsid w:val="00862391"/>
    <w:rsid w:val="0086316F"/>
    <w:rsid w:val="00864657"/>
    <w:rsid w:val="00866FFE"/>
    <w:rsid w:val="00867664"/>
    <w:rsid w:val="00867E9A"/>
    <w:rsid w:val="00870731"/>
    <w:rsid w:val="0087091F"/>
    <w:rsid w:val="008710B4"/>
    <w:rsid w:val="00871FF7"/>
    <w:rsid w:val="0087329B"/>
    <w:rsid w:val="00875191"/>
    <w:rsid w:val="00877DC8"/>
    <w:rsid w:val="0088056D"/>
    <w:rsid w:val="00881A96"/>
    <w:rsid w:val="008862CE"/>
    <w:rsid w:val="0088714E"/>
    <w:rsid w:val="008911C5"/>
    <w:rsid w:val="00891A83"/>
    <w:rsid w:val="0089298C"/>
    <w:rsid w:val="00893D0A"/>
    <w:rsid w:val="00894455"/>
    <w:rsid w:val="00894E1C"/>
    <w:rsid w:val="00894F46"/>
    <w:rsid w:val="00895A99"/>
    <w:rsid w:val="00895E22"/>
    <w:rsid w:val="008963F0"/>
    <w:rsid w:val="008968BA"/>
    <w:rsid w:val="00897C85"/>
    <w:rsid w:val="008A0ECA"/>
    <w:rsid w:val="008A122B"/>
    <w:rsid w:val="008A3A6E"/>
    <w:rsid w:val="008A4C2E"/>
    <w:rsid w:val="008A5F0C"/>
    <w:rsid w:val="008A60D1"/>
    <w:rsid w:val="008B02A5"/>
    <w:rsid w:val="008B08E7"/>
    <w:rsid w:val="008B20FC"/>
    <w:rsid w:val="008B45F6"/>
    <w:rsid w:val="008B497A"/>
    <w:rsid w:val="008B49DE"/>
    <w:rsid w:val="008B4D23"/>
    <w:rsid w:val="008B58BD"/>
    <w:rsid w:val="008B6EC2"/>
    <w:rsid w:val="008C05A1"/>
    <w:rsid w:val="008C0A8C"/>
    <w:rsid w:val="008C1700"/>
    <w:rsid w:val="008C1F4C"/>
    <w:rsid w:val="008C3188"/>
    <w:rsid w:val="008C4855"/>
    <w:rsid w:val="008C54D5"/>
    <w:rsid w:val="008C5D6B"/>
    <w:rsid w:val="008C5F48"/>
    <w:rsid w:val="008C70A8"/>
    <w:rsid w:val="008D062B"/>
    <w:rsid w:val="008D1CB0"/>
    <w:rsid w:val="008D3713"/>
    <w:rsid w:val="008D465F"/>
    <w:rsid w:val="008D5217"/>
    <w:rsid w:val="008D5615"/>
    <w:rsid w:val="008E2DA9"/>
    <w:rsid w:val="008E49BC"/>
    <w:rsid w:val="008E4AF4"/>
    <w:rsid w:val="008E5031"/>
    <w:rsid w:val="008E52B6"/>
    <w:rsid w:val="008E5A83"/>
    <w:rsid w:val="008E67D8"/>
    <w:rsid w:val="008E7EA9"/>
    <w:rsid w:val="008F094E"/>
    <w:rsid w:val="008F16BF"/>
    <w:rsid w:val="008F1C47"/>
    <w:rsid w:val="008F34F3"/>
    <w:rsid w:val="008F3A31"/>
    <w:rsid w:val="008F4C86"/>
    <w:rsid w:val="008F5B5D"/>
    <w:rsid w:val="008F6833"/>
    <w:rsid w:val="008F7347"/>
    <w:rsid w:val="008F7F52"/>
    <w:rsid w:val="00901A5C"/>
    <w:rsid w:val="00901CAF"/>
    <w:rsid w:val="00901DFD"/>
    <w:rsid w:val="0090452A"/>
    <w:rsid w:val="0090486D"/>
    <w:rsid w:val="00904B0E"/>
    <w:rsid w:val="00905637"/>
    <w:rsid w:val="00906D5B"/>
    <w:rsid w:val="00906E76"/>
    <w:rsid w:val="009121C7"/>
    <w:rsid w:val="00912752"/>
    <w:rsid w:val="0091380A"/>
    <w:rsid w:val="00914203"/>
    <w:rsid w:val="00920344"/>
    <w:rsid w:val="009214B1"/>
    <w:rsid w:val="00921522"/>
    <w:rsid w:val="009220C9"/>
    <w:rsid w:val="00923F35"/>
    <w:rsid w:val="00925D80"/>
    <w:rsid w:val="009324B1"/>
    <w:rsid w:val="0093317E"/>
    <w:rsid w:val="00933AD8"/>
    <w:rsid w:val="00934542"/>
    <w:rsid w:val="00934916"/>
    <w:rsid w:val="0093745A"/>
    <w:rsid w:val="0094034C"/>
    <w:rsid w:val="00940E79"/>
    <w:rsid w:val="0094183F"/>
    <w:rsid w:val="00942340"/>
    <w:rsid w:val="009450EC"/>
    <w:rsid w:val="00946534"/>
    <w:rsid w:val="00946E59"/>
    <w:rsid w:val="009475F9"/>
    <w:rsid w:val="00947AB9"/>
    <w:rsid w:val="00950B71"/>
    <w:rsid w:val="009526A3"/>
    <w:rsid w:val="00953A5D"/>
    <w:rsid w:val="00954166"/>
    <w:rsid w:val="00954BA5"/>
    <w:rsid w:val="009551E4"/>
    <w:rsid w:val="0095678D"/>
    <w:rsid w:val="00967E4D"/>
    <w:rsid w:val="0097279B"/>
    <w:rsid w:val="00974555"/>
    <w:rsid w:val="0097657D"/>
    <w:rsid w:val="00976CCB"/>
    <w:rsid w:val="00981656"/>
    <w:rsid w:val="009827C8"/>
    <w:rsid w:val="009827CF"/>
    <w:rsid w:val="00982D21"/>
    <w:rsid w:val="0098558A"/>
    <w:rsid w:val="00985C07"/>
    <w:rsid w:val="00991380"/>
    <w:rsid w:val="00994C21"/>
    <w:rsid w:val="00995C19"/>
    <w:rsid w:val="009960EF"/>
    <w:rsid w:val="0099793F"/>
    <w:rsid w:val="009A0106"/>
    <w:rsid w:val="009A22FE"/>
    <w:rsid w:val="009A3005"/>
    <w:rsid w:val="009A31E8"/>
    <w:rsid w:val="009A369C"/>
    <w:rsid w:val="009A4DF5"/>
    <w:rsid w:val="009A4FE0"/>
    <w:rsid w:val="009A5832"/>
    <w:rsid w:val="009A7AA6"/>
    <w:rsid w:val="009B08E5"/>
    <w:rsid w:val="009B354A"/>
    <w:rsid w:val="009B44B5"/>
    <w:rsid w:val="009B5AFC"/>
    <w:rsid w:val="009B5BE2"/>
    <w:rsid w:val="009B5E88"/>
    <w:rsid w:val="009B67E7"/>
    <w:rsid w:val="009B69D5"/>
    <w:rsid w:val="009B7193"/>
    <w:rsid w:val="009B7DB4"/>
    <w:rsid w:val="009C0B47"/>
    <w:rsid w:val="009C0DFB"/>
    <w:rsid w:val="009C42B7"/>
    <w:rsid w:val="009C5BF3"/>
    <w:rsid w:val="009C7009"/>
    <w:rsid w:val="009D20C1"/>
    <w:rsid w:val="009D53F4"/>
    <w:rsid w:val="009D6DB4"/>
    <w:rsid w:val="009D72D9"/>
    <w:rsid w:val="009E045A"/>
    <w:rsid w:val="009E1781"/>
    <w:rsid w:val="009E1E71"/>
    <w:rsid w:val="009E20B9"/>
    <w:rsid w:val="009E22D5"/>
    <w:rsid w:val="009E2308"/>
    <w:rsid w:val="009E28B8"/>
    <w:rsid w:val="009E3577"/>
    <w:rsid w:val="009E5B64"/>
    <w:rsid w:val="009E79D6"/>
    <w:rsid w:val="009F0D6B"/>
    <w:rsid w:val="009F2228"/>
    <w:rsid w:val="009F2A7A"/>
    <w:rsid w:val="009F32E8"/>
    <w:rsid w:val="009F3B59"/>
    <w:rsid w:val="009F549B"/>
    <w:rsid w:val="009F60FB"/>
    <w:rsid w:val="00A01F91"/>
    <w:rsid w:val="00A02439"/>
    <w:rsid w:val="00A026BE"/>
    <w:rsid w:val="00A034FB"/>
    <w:rsid w:val="00A04C65"/>
    <w:rsid w:val="00A0519F"/>
    <w:rsid w:val="00A0539E"/>
    <w:rsid w:val="00A101C6"/>
    <w:rsid w:val="00A106FF"/>
    <w:rsid w:val="00A115C4"/>
    <w:rsid w:val="00A138D2"/>
    <w:rsid w:val="00A13D24"/>
    <w:rsid w:val="00A14880"/>
    <w:rsid w:val="00A1589E"/>
    <w:rsid w:val="00A15DEF"/>
    <w:rsid w:val="00A164D3"/>
    <w:rsid w:val="00A165B5"/>
    <w:rsid w:val="00A16BE2"/>
    <w:rsid w:val="00A17562"/>
    <w:rsid w:val="00A203AA"/>
    <w:rsid w:val="00A237A7"/>
    <w:rsid w:val="00A24526"/>
    <w:rsid w:val="00A2517B"/>
    <w:rsid w:val="00A2604F"/>
    <w:rsid w:val="00A26E76"/>
    <w:rsid w:val="00A30EE7"/>
    <w:rsid w:val="00A32CD4"/>
    <w:rsid w:val="00A35096"/>
    <w:rsid w:val="00A3584B"/>
    <w:rsid w:val="00A35E0D"/>
    <w:rsid w:val="00A36364"/>
    <w:rsid w:val="00A376C2"/>
    <w:rsid w:val="00A40640"/>
    <w:rsid w:val="00A4146F"/>
    <w:rsid w:val="00A41A1F"/>
    <w:rsid w:val="00A44C58"/>
    <w:rsid w:val="00A45D9A"/>
    <w:rsid w:val="00A50965"/>
    <w:rsid w:val="00A51268"/>
    <w:rsid w:val="00A52E43"/>
    <w:rsid w:val="00A54671"/>
    <w:rsid w:val="00A54673"/>
    <w:rsid w:val="00A55051"/>
    <w:rsid w:val="00A55AE9"/>
    <w:rsid w:val="00A568D4"/>
    <w:rsid w:val="00A6055F"/>
    <w:rsid w:val="00A6169E"/>
    <w:rsid w:val="00A62589"/>
    <w:rsid w:val="00A6285C"/>
    <w:rsid w:val="00A62C9D"/>
    <w:rsid w:val="00A64535"/>
    <w:rsid w:val="00A66CEF"/>
    <w:rsid w:val="00A67EFE"/>
    <w:rsid w:val="00A712A3"/>
    <w:rsid w:val="00A71A2E"/>
    <w:rsid w:val="00A748E1"/>
    <w:rsid w:val="00A75973"/>
    <w:rsid w:val="00A75C29"/>
    <w:rsid w:val="00A804FF"/>
    <w:rsid w:val="00A80D58"/>
    <w:rsid w:val="00A8145C"/>
    <w:rsid w:val="00A8158F"/>
    <w:rsid w:val="00A81609"/>
    <w:rsid w:val="00A81684"/>
    <w:rsid w:val="00A821E3"/>
    <w:rsid w:val="00A82FC0"/>
    <w:rsid w:val="00A83C47"/>
    <w:rsid w:val="00A83C4A"/>
    <w:rsid w:val="00A84620"/>
    <w:rsid w:val="00A859B9"/>
    <w:rsid w:val="00A85BB7"/>
    <w:rsid w:val="00A8671B"/>
    <w:rsid w:val="00A870E4"/>
    <w:rsid w:val="00A8748E"/>
    <w:rsid w:val="00A90A9B"/>
    <w:rsid w:val="00A90E40"/>
    <w:rsid w:val="00A912A2"/>
    <w:rsid w:val="00A91D24"/>
    <w:rsid w:val="00A93080"/>
    <w:rsid w:val="00A963EC"/>
    <w:rsid w:val="00A96D33"/>
    <w:rsid w:val="00AA0853"/>
    <w:rsid w:val="00AA0CFE"/>
    <w:rsid w:val="00AA238D"/>
    <w:rsid w:val="00AA423D"/>
    <w:rsid w:val="00AA6150"/>
    <w:rsid w:val="00AA68E3"/>
    <w:rsid w:val="00AB0C08"/>
    <w:rsid w:val="00AB1776"/>
    <w:rsid w:val="00AB22B0"/>
    <w:rsid w:val="00AB5268"/>
    <w:rsid w:val="00AB66C9"/>
    <w:rsid w:val="00AB6D89"/>
    <w:rsid w:val="00AC0520"/>
    <w:rsid w:val="00AC0650"/>
    <w:rsid w:val="00AC0AE0"/>
    <w:rsid w:val="00AC0CD5"/>
    <w:rsid w:val="00AC14D2"/>
    <w:rsid w:val="00AC212E"/>
    <w:rsid w:val="00AC2531"/>
    <w:rsid w:val="00AC39D4"/>
    <w:rsid w:val="00AC42E1"/>
    <w:rsid w:val="00AC4F92"/>
    <w:rsid w:val="00AC5986"/>
    <w:rsid w:val="00AC6227"/>
    <w:rsid w:val="00AC6348"/>
    <w:rsid w:val="00AC69E4"/>
    <w:rsid w:val="00AC7250"/>
    <w:rsid w:val="00AD1950"/>
    <w:rsid w:val="00AD45F5"/>
    <w:rsid w:val="00AD4D98"/>
    <w:rsid w:val="00AD544A"/>
    <w:rsid w:val="00AD5B52"/>
    <w:rsid w:val="00AD628B"/>
    <w:rsid w:val="00AD67EC"/>
    <w:rsid w:val="00AD6BF7"/>
    <w:rsid w:val="00AE1C9E"/>
    <w:rsid w:val="00AE41C6"/>
    <w:rsid w:val="00AE47EA"/>
    <w:rsid w:val="00AE4B3C"/>
    <w:rsid w:val="00AE4B9F"/>
    <w:rsid w:val="00AE4E6E"/>
    <w:rsid w:val="00AE73CA"/>
    <w:rsid w:val="00AF1B0B"/>
    <w:rsid w:val="00AF319F"/>
    <w:rsid w:val="00AF56A6"/>
    <w:rsid w:val="00AF6542"/>
    <w:rsid w:val="00AF6FDB"/>
    <w:rsid w:val="00AF704A"/>
    <w:rsid w:val="00B01153"/>
    <w:rsid w:val="00B01160"/>
    <w:rsid w:val="00B02836"/>
    <w:rsid w:val="00B031AD"/>
    <w:rsid w:val="00B03420"/>
    <w:rsid w:val="00B03C30"/>
    <w:rsid w:val="00B069F4"/>
    <w:rsid w:val="00B06F22"/>
    <w:rsid w:val="00B07254"/>
    <w:rsid w:val="00B1056A"/>
    <w:rsid w:val="00B10B69"/>
    <w:rsid w:val="00B1266D"/>
    <w:rsid w:val="00B12DA8"/>
    <w:rsid w:val="00B13329"/>
    <w:rsid w:val="00B13F0B"/>
    <w:rsid w:val="00B1413E"/>
    <w:rsid w:val="00B15040"/>
    <w:rsid w:val="00B168F5"/>
    <w:rsid w:val="00B1753A"/>
    <w:rsid w:val="00B176A3"/>
    <w:rsid w:val="00B201A3"/>
    <w:rsid w:val="00B216E2"/>
    <w:rsid w:val="00B21D74"/>
    <w:rsid w:val="00B22FE7"/>
    <w:rsid w:val="00B24076"/>
    <w:rsid w:val="00B24C88"/>
    <w:rsid w:val="00B25AFC"/>
    <w:rsid w:val="00B26152"/>
    <w:rsid w:val="00B26574"/>
    <w:rsid w:val="00B27C96"/>
    <w:rsid w:val="00B27EA5"/>
    <w:rsid w:val="00B30360"/>
    <w:rsid w:val="00B31A54"/>
    <w:rsid w:val="00B32491"/>
    <w:rsid w:val="00B329D3"/>
    <w:rsid w:val="00B34396"/>
    <w:rsid w:val="00B35B28"/>
    <w:rsid w:val="00B37522"/>
    <w:rsid w:val="00B400F1"/>
    <w:rsid w:val="00B41AE4"/>
    <w:rsid w:val="00B42367"/>
    <w:rsid w:val="00B42B5A"/>
    <w:rsid w:val="00B44DC9"/>
    <w:rsid w:val="00B466D4"/>
    <w:rsid w:val="00B46E6C"/>
    <w:rsid w:val="00B47B94"/>
    <w:rsid w:val="00B50AF2"/>
    <w:rsid w:val="00B53AF6"/>
    <w:rsid w:val="00B541FB"/>
    <w:rsid w:val="00B54491"/>
    <w:rsid w:val="00B55469"/>
    <w:rsid w:val="00B55B68"/>
    <w:rsid w:val="00B55FDE"/>
    <w:rsid w:val="00B562E0"/>
    <w:rsid w:val="00B564F5"/>
    <w:rsid w:val="00B57333"/>
    <w:rsid w:val="00B576DF"/>
    <w:rsid w:val="00B61FCD"/>
    <w:rsid w:val="00B62D32"/>
    <w:rsid w:val="00B62D8F"/>
    <w:rsid w:val="00B63FAB"/>
    <w:rsid w:val="00B71441"/>
    <w:rsid w:val="00B73218"/>
    <w:rsid w:val="00B75010"/>
    <w:rsid w:val="00B75268"/>
    <w:rsid w:val="00B75B6D"/>
    <w:rsid w:val="00B81295"/>
    <w:rsid w:val="00B81746"/>
    <w:rsid w:val="00B8304C"/>
    <w:rsid w:val="00B91BED"/>
    <w:rsid w:val="00B937EB"/>
    <w:rsid w:val="00B93C5A"/>
    <w:rsid w:val="00B95876"/>
    <w:rsid w:val="00BA00B6"/>
    <w:rsid w:val="00BA22B7"/>
    <w:rsid w:val="00BA234C"/>
    <w:rsid w:val="00BA2BB7"/>
    <w:rsid w:val="00BA37E1"/>
    <w:rsid w:val="00BA38B8"/>
    <w:rsid w:val="00BA4D0F"/>
    <w:rsid w:val="00BA51B7"/>
    <w:rsid w:val="00BA5655"/>
    <w:rsid w:val="00BA6BE5"/>
    <w:rsid w:val="00BB090E"/>
    <w:rsid w:val="00BB2047"/>
    <w:rsid w:val="00BB6C2D"/>
    <w:rsid w:val="00BB7BC8"/>
    <w:rsid w:val="00BC0090"/>
    <w:rsid w:val="00BC1565"/>
    <w:rsid w:val="00BC4B5C"/>
    <w:rsid w:val="00BC5EB4"/>
    <w:rsid w:val="00BC647E"/>
    <w:rsid w:val="00BC7395"/>
    <w:rsid w:val="00BD0869"/>
    <w:rsid w:val="00BD12F8"/>
    <w:rsid w:val="00BD2011"/>
    <w:rsid w:val="00BD2117"/>
    <w:rsid w:val="00BD4A6F"/>
    <w:rsid w:val="00BD56D1"/>
    <w:rsid w:val="00BD57AF"/>
    <w:rsid w:val="00BD5A6D"/>
    <w:rsid w:val="00BD5D78"/>
    <w:rsid w:val="00BD6984"/>
    <w:rsid w:val="00BD6F27"/>
    <w:rsid w:val="00BD6F58"/>
    <w:rsid w:val="00BE04D7"/>
    <w:rsid w:val="00BE1708"/>
    <w:rsid w:val="00BE27F5"/>
    <w:rsid w:val="00BE2B10"/>
    <w:rsid w:val="00BE2E4D"/>
    <w:rsid w:val="00BE3B5C"/>
    <w:rsid w:val="00BE4416"/>
    <w:rsid w:val="00BE4BF4"/>
    <w:rsid w:val="00BE4CDA"/>
    <w:rsid w:val="00BE4ED2"/>
    <w:rsid w:val="00BE5063"/>
    <w:rsid w:val="00BE754D"/>
    <w:rsid w:val="00BF047C"/>
    <w:rsid w:val="00BF0E34"/>
    <w:rsid w:val="00BF6294"/>
    <w:rsid w:val="00BF6B2C"/>
    <w:rsid w:val="00C00D6A"/>
    <w:rsid w:val="00C022AB"/>
    <w:rsid w:val="00C03128"/>
    <w:rsid w:val="00C03158"/>
    <w:rsid w:val="00C03943"/>
    <w:rsid w:val="00C05E95"/>
    <w:rsid w:val="00C064CF"/>
    <w:rsid w:val="00C06FC0"/>
    <w:rsid w:val="00C10BBB"/>
    <w:rsid w:val="00C11680"/>
    <w:rsid w:val="00C11CDD"/>
    <w:rsid w:val="00C12283"/>
    <w:rsid w:val="00C12D6D"/>
    <w:rsid w:val="00C12E20"/>
    <w:rsid w:val="00C159E4"/>
    <w:rsid w:val="00C16E8C"/>
    <w:rsid w:val="00C207AD"/>
    <w:rsid w:val="00C228A2"/>
    <w:rsid w:val="00C228FB"/>
    <w:rsid w:val="00C23941"/>
    <w:rsid w:val="00C23D71"/>
    <w:rsid w:val="00C24390"/>
    <w:rsid w:val="00C24C1B"/>
    <w:rsid w:val="00C24EF4"/>
    <w:rsid w:val="00C25382"/>
    <w:rsid w:val="00C255B1"/>
    <w:rsid w:val="00C25C0A"/>
    <w:rsid w:val="00C2767A"/>
    <w:rsid w:val="00C3083A"/>
    <w:rsid w:val="00C33502"/>
    <w:rsid w:val="00C360BF"/>
    <w:rsid w:val="00C3635E"/>
    <w:rsid w:val="00C371F0"/>
    <w:rsid w:val="00C37750"/>
    <w:rsid w:val="00C40437"/>
    <w:rsid w:val="00C43401"/>
    <w:rsid w:val="00C43489"/>
    <w:rsid w:val="00C437FA"/>
    <w:rsid w:val="00C458FE"/>
    <w:rsid w:val="00C45B6B"/>
    <w:rsid w:val="00C468F0"/>
    <w:rsid w:val="00C47540"/>
    <w:rsid w:val="00C4758F"/>
    <w:rsid w:val="00C512F2"/>
    <w:rsid w:val="00C53172"/>
    <w:rsid w:val="00C54C49"/>
    <w:rsid w:val="00C55461"/>
    <w:rsid w:val="00C55F49"/>
    <w:rsid w:val="00C60120"/>
    <w:rsid w:val="00C61351"/>
    <w:rsid w:val="00C64C94"/>
    <w:rsid w:val="00C67822"/>
    <w:rsid w:val="00C704ED"/>
    <w:rsid w:val="00C729FC"/>
    <w:rsid w:val="00C73578"/>
    <w:rsid w:val="00C74A3F"/>
    <w:rsid w:val="00C7513E"/>
    <w:rsid w:val="00C75D6B"/>
    <w:rsid w:val="00C83C6A"/>
    <w:rsid w:val="00C84C57"/>
    <w:rsid w:val="00C85102"/>
    <w:rsid w:val="00C8590C"/>
    <w:rsid w:val="00C8591C"/>
    <w:rsid w:val="00C87EB3"/>
    <w:rsid w:val="00C90BC0"/>
    <w:rsid w:val="00C923CF"/>
    <w:rsid w:val="00C94B5A"/>
    <w:rsid w:val="00C94C35"/>
    <w:rsid w:val="00C967A4"/>
    <w:rsid w:val="00C96DE6"/>
    <w:rsid w:val="00C97F3F"/>
    <w:rsid w:val="00CA1091"/>
    <w:rsid w:val="00CA10F8"/>
    <w:rsid w:val="00CA150F"/>
    <w:rsid w:val="00CA2416"/>
    <w:rsid w:val="00CA3BFA"/>
    <w:rsid w:val="00CA4D02"/>
    <w:rsid w:val="00CA6551"/>
    <w:rsid w:val="00CA6ECF"/>
    <w:rsid w:val="00CA7398"/>
    <w:rsid w:val="00CA7D68"/>
    <w:rsid w:val="00CB024F"/>
    <w:rsid w:val="00CB13DC"/>
    <w:rsid w:val="00CB52D9"/>
    <w:rsid w:val="00CB6101"/>
    <w:rsid w:val="00CB633F"/>
    <w:rsid w:val="00CB659B"/>
    <w:rsid w:val="00CB7507"/>
    <w:rsid w:val="00CB7CEA"/>
    <w:rsid w:val="00CC020B"/>
    <w:rsid w:val="00CC2315"/>
    <w:rsid w:val="00CC64B2"/>
    <w:rsid w:val="00CC741E"/>
    <w:rsid w:val="00CC7E24"/>
    <w:rsid w:val="00CD11C0"/>
    <w:rsid w:val="00CD1BE2"/>
    <w:rsid w:val="00CD395B"/>
    <w:rsid w:val="00CD5195"/>
    <w:rsid w:val="00CE060D"/>
    <w:rsid w:val="00CE18D9"/>
    <w:rsid w:val="00CE5AC8"/>
    <w:rsid w:val="00CE6090"/>
    <w:rsid w:val="00CE68B9"/>
    <w:rsid w:val="00CE68ED"/>
    <w:rsid w:val="00CE6992"/>
    <w:rsid w:val="00CE6BF5"/>
    <w:rsid w:val="00CE6CA6"/>
    <w:rsid w:val="00CF017D"/>
    <w:rsid w:val="00CF2ED9"/>
    <w:rsid w:val="00CF393F"/>
    <w:rsid w:val="00CF3C1E"/>
    <w:rsid w:val="00CF6AC2"/>
    <w:rsid w:val="00CF7AB5"/>
    <w:rsid w:val="00D00296"/>
    <w:rsid w:val="00D01DE9"/>
    <w:rsid w:val="00D0210B"/>
    <w:rsid w:val="00D02B49"/>
    <w:rsid w:val="00D03239"/>
    <w:rsid w:val="00D045B5"/>
    <w:rsid w:val="00D055D0"/>
    <w:rsid w:val="00D06384"/>
    <w:rsid w:val="00D1070F"/>
    <w:rsid w:val="00D11DE6"/>
    <w:rsid w:val="00D153CB"/>
    <w:rsid w:val="00D2270D"/>
    <w:rsid w:val="00D22775"/>
    <w:rsid w:val="00D23013"/>
    <w:rsid w:val="00D255DD"/>
    <w:rsid w:val="00D25AA3"/>
    <w:rsid w:val="00D25C62"/>
    <w:rsid w:val="00D27217"/>
    <w:rsid w:val="00D30781"/>
    <w:rsid w:val="00D33C6B"/>
    <w:rsid w:val="00D35DAD"/>
    <w:rsid w:val="00D364A9"/>
    <w:rsid w:val="00D421F2"/>
    <w:rsid w:val="00D4302D"/>
    <w:rsid w:val="00D449F3"/>
    <w:rsid w:val="00D45C72"/>
    <w:rsid w:val="00D470CB"/>
    <w:rsid w:val="00D4760B"/>
    <w:rsid w:val="00D47787"/>
    <w:rsid w:val="00D50843"/>
    <w:rsid w:val="00D50DDB"/>
    <w:rsid w:val="00D52CB3"/>
    <w:rsid w:val="00D530AE"/>
    <w:rsid w:val="00D54548"/>
    <w:rsid w:val="00D5476C"/>
    <w:rsid w:val="00D5544E"/>
    <w:rsid w:val="00D565AF"/>
    <w:rsid w:val="00D5792A"/>
    <w:rsid w:val="00D636F0"/>
    <w:rsid w:val="00D64158"/>
    <w:rsid w:val="00D64FD0"/>
    <w:rsid w:val="00D66788"/>
    <w:rsid w:val="00D71457"/>
    <w:rsid w:val="00D80E9F"/>
    <w:rsid w:val="00D814CA"/>
    <w:rsid w:val="00D816A0"/>
    <w:rsid w:val="00D824C6"/>
    <w:rsid w:val="00D82798"/>
    <w:rsid w:val="00D83E16"/>
    <w:rsid w:val="00D8553C"/>
    <w:rsid w:val="00D85A19"/>
    <w:rsid w:val="00D87ACC"/>
    <w:rsid w:val="00D903B5"/>
    <w:rsid w:val="00D90B5B"/>
    <w:rsid w:val="00D94B41"/>
    <w:rsid w:val="00D9588A"/>
    <w:rsid w:val="00D96123"/>
    <w:rsid w:val="00DA01E2"/>
    <w:rsid w:val="00DA1EA3"/>
    <w:rsid w:val="00DA2684"/>
    <w:rsid w:val="00DA282E"/>
    <w:rsid w:val="00DA28C7"/>
    <w:rsid w:val="00DA3DF8"/>
    <w:rsid w:val="00DA4304"/>
    <w:rsid w:val="00DA4A14"/>
    <w:rsid w:val="00DA5B39"/>
    <w:rsid w:val="00DA60A9"/>
    <w:rsid w:val="00DA60F3"/>
    <w:rsid w:val="00DB005A"/>
    <w:rsid w:val="00DB0094"/>
    <w:rsid w:val="00DB0FD2"/>
    <w:rsid w:val="00DB101E"/>
    <w:rsid w:val="00DB24B7"/>
    <w:rsid w:val="00DB3FAF"/>
    <w:rsid w:val="00DB50D8"/>
    <w:rsid w:val="00DB56AB"/>
    <w:rsid w:val="00DB583D"/>
    <w:rsid w:val="00DB61AE"/>
    <w:rsid w:val="00DB62C4"/>
    <w:rsid w:val="00DB69D4"/>
    <w:rsid w:val="00DC033F"/>
    <w:rsid w:val="00DC0BD1"/>
    <w:rsid w:val="00DC0C09"/>
    <w:rsid w:val="00DC0E31"/>
    <w:rsid w:val="00DC0F04"/>
    <w:rsid w:val="00DC1B8A"/>
    <w:rsid w:val="00DC2A9F"/>
    <w:rsid w:val="00DC317B"/>
    <w:rsid w:val="00DC3B3E"/>
    <w:rsid w:val="00DD0792"/>
    <w:rsid w:val="00DD081C"/>
    <w:rsid w:val="00DD0E08"/>
    <w:rsid w:val="00DD2582"/>
    <w:rsid w:val="00DD4B80"/>
    <w:rsid w:val="00DD7147"/>
    <w:rsid w:val="00DD724E"/>
    <w:rsid w:val="00DE1AA7"/>
    <w:rsid w:val="00DE2253"/>
    <w:rsid w:val="00DE560A"/>
    <w:rsid w:val="00DE64CE"/>
    <w:rsid w:val="00DE7DA7"/>
    <w:rsid w:val="00DF094B"/>
    <w:rsid w:val="00DF1392"/>
    <w:rsid w:val="00DF456D"/>
    <w:rsid w:val="00DF5400"/>
    <w:rsid w:val="00DF6C09"/>
    <w:rsid w:val="00DF748B"/>
    <w:rsid w:val="00E03C98"/>
    <w:rsid w:val="00E04547"/>
    <w:rsid w:val="00E045A8"/>
    <w:rsid w:val="00E056F1"/>
    <w:rsid w:val="00E061DE"/>
    <w:rsid w:val="00E062D2"/>
    <w:rsid w:val="00E06A5E"/>
    <w:rsid w:val="00E11F1D"/>
    <w:rsid w:val="00E11FAD"/>
    <w:rsid w:val="00E14FEA"/>
    <w:rsid w:val="00E15B08"/>
    <w:rsid w:val="00E2073B"/>
    <w:rsid w:val="00E2159A"/>
    <w:rsid w:val="00E224F1"/>
    <w:rsid w:val="00E26B24"/>
    <w:rsid w:val="00E323D1"/>
    <w:rsid w:val="00E32CEF"/>
    <w:rsid w:val="00E32D0C"/>
    <w:rsid w:val="00E33597"/>
    <w:rsid w:val="00E35B08"/>
    <w:rsid w:val="00E367CE"/>
    <w:rsid w:val="00E3782C"/>
    <w:rsid w:val="00E37F52"/>
    <w:rsid w:val="00E407E9"/>
    <w:rsid w:val="00E40B5B"/>
    <w:rsid w:val="00E40D1C"/>
    <w:rsid w:val="00E431D1"/>
    <w:rsid w:val="00E43431"/>
    <w:rsid w:val="00E471D5"/>
    <w:rsid w:val="00E50A9D"/>
    <w:rsid w:val="00E53296"/>
    <w:rsid w:val="00E533A0"/>
    <w:rsid w:val="00E54E11"/>
    <w:rsid w:val="00E5764C"/>
    <w:rsid w:val="00E57B45"/>
    <w:rsid w:val="00E60A20"/>
    <w:rsid w:val="00E62361"/>
    <w:rsid w:val="00E63653"/>
    <w:rsid w:val="00E63992"/>
    <w:rsid w:val="00E63BBE"/>
    <w:rsid w:val="00E6465F"/>
    <w:rsid w:val="00E64BD6"/>
    <w:rsid w:val="00E6750D"/>
    <w:rsid w:val="00E71161"/>
    <w:rsid w:val="00E712D9"/>
    <w:rsid w:val="00E72548"/>
    <w:rsid w:val="00E73C63"/>
    <w:rsid w:val="00E74F34"/>
    <w:rsid w:val="00E75836"/>
    <w:rsid w:val="00E7589E"/>
    <w:rsid w:val="00E75E8B"/>
    <w:rsid w:val="00E7625D"/>
    <w:rsid w:val="00E77602"/>
    <w:rsid w:val="00E77FDA"/>
    <w:rsid w:val="00E85C27"/>
    <w:rsid w:val="00E85FFB"/>
    <w:rsid w:val="00E86024"/>
    <w:rsid w:val="00E862CF"/>
    <w:rsid w:val="00E8649E"/>
    <w:rsid w:val="00E87756"/>
    <w:rsid w:val="00E90ABB"/>
    <w:rsid w:val="00E90E45"/>
    <w:rsid w:val="00E9179C"/>
    <w:rsid w:val="00E91ECC"/>
    <w:rsid w:val="00E93DC0"/>
    <w:rsid w:val="00E9506B"/>
    <w:rsid w:val="00E95A24"/>
    <w:rsid w:val="00E963EF"/>
    <w:rsid w:val="00E97662"/>
    <w:rsid w:val="00E97667"/>
    <w:rsid w:val="00EA014F"/>
    <w:rsid w:val="00EA15EE"/>
    <w:rsid w:val="00EA18BB"/>
    <w:rsid w:val="00EA25E8"/>
    <w:rsid w:val="00EA3505"/>
    <w:rsid w:val="00EA4F1A"/>
    <w:rsid w:val="00EA5ABA"/>
    <w:rsid w:val="00EA64D3"/>
    <w:rsid w:val="00EA6EED"/>
    <w:rsid w:val="00EA766F"/>
    <w:rsid w:val="00EA7D8D"/>
    <w:rsid w:val="00EB30E7"/>
    <w:rsid w:val="00EB3E34"/>
    <w:rsid w:val="00EB3EED"/>
    <w:rsid w:val="00EB5227"/>
    <w:rsid w:val="00EB5668"/>
    <w:rsid w:val="00EB68FC"/>
    <w:rsid w:val="00EB76AE"/>
    <w:rsid w:val="00EC0C90"/>
    <w:rsid w:val="00EC0FD3"/>
    <w:rsid w:val="00EC25B4"/>
    <w:rsid w:val="00EC2951"/>
    <w:rsid w:val="00EC2D4C"/>
    <w:rsid w:val="00EC2EA9"/>
    <w:rsid w:val="00EC3379"/>
    <w:rsid w:val="00EC38C0"/>
    <w:rsid w:val="00EC43A1"/>
    <w:rsid w:val="00EC4913"/>
    <w:rsid w:val="00EC62B9"/>
    <w:rsid w:val="00EC6636"/>
    <w:rsid w:val="00EC747B"/>
    <w:rsid w:val="00EC7C1E"/>
    <w:rsid w:val="00ED0B40"/>
    <w:rsid w:val="00ED2158"/>
    <w:rsid w:val="00ED3E08"/>
    <w:rsid w:val="00ED691E"/>
    <w:rsid w:val="00ED7035"/>
    <w:rsid w:val="00ED78F6"/>
    <w:rsid w:val="00EE408C"/>
    <w:rsid w:val="00EE53FC"/>
    <w:rsid w:val="00EE6685"/>
    <w:rsid w:val="00EE689C"/>
    <w:rsid w:val="00EE7311"/>
    <w:rsid w:val="00EF04B0"/>
    <w:rsid w:val="00EF1C66"/>
    <w:rsid w:val="00EF2392"/>
    <w:rsid w:val="00EF2477"/>
    <w:rsid w:val="00EF429E"/>
    <w:rsid w:val="00EF4928"/>
    <w:rsid w:val="00EF7179"/>
    <w:rsid w:val="00EF7A50"/>
    <w:rsid w:val="00F00A3C"/>
    <w:rsid w:val="00F00F32"/>
    <w:rsid w:val="00F01F10"/>
    <w:rsid w:val="00F02193"/>
    <w:rsid w:val="00F038CE"/>
    <w:rsid w:val="00F0566A"/>
    <w:rsid w:val="00F068DE"/>
    <w:rsid w:val="00F06AE4"/>
    <w:rsid w:val="00F06B5B"/>
    <w:rsid w:val="00F07408"/>
    <w:rsid w:val="00F1077E"/>
    <w:rsid w:val="00F1117D"/>
    <w:rsid w:val="00F1129A"/>
    <w:rsid w:val="00F11BA4"/>
    <w:rsid w:val="00F121D9"/>
    <w:rsid w:val="00F15B07"/>
    <w:rsid w:val="00F16009"/>
    <w:rsid w:val="00F17D7A"/>
    <w:rsid w:val="00F20BC9"/>
    <w:rsid w:val="00F20C69"/>
    <w:rsid w:val="00F211B7"/>
    <w:rsid w:val="00F21235"/>
    <w:rsid w:val="00F21938"/>
    <w:rsid w:val="00F22361"/>
    <w:rsid w:val="00F24FE3"/>
    <w:rsid w:val="00F26CE1"/>
    <w:rsid w:val="00F30686"/>
    <w:rsid w:val="00F30CDF"/>
    <w:rsid w:val="00F31EFB"/>
    <w:rsid w:val="00F32042"/>
    <w:rsid w:val="00F321ED"/>
    <w:rsid w:val="00F32768"/>
    <w:rsid w:val="00F3513D"/>
    <w:rsid w:val="00F37608"/>
    <w:rsid w:val="00F40947"/>
    <w:rsid w:val="00F44222"/>
    <w:rsid w:val="00F477B8"/>
    <w:rsid w:val="00F50421"/>
    <w:rsid w:val="00F50C43"/>
    <w:rsid w:val="00F50F7E"/>
    <w:rsid w:val="00F51702"/>
    <w:rsid w:val="00F5302D"/>
    <w:rsid w:val="00F54382"/>
    <w:rsid w:val="00F55030"/>
    <w:rsid w:val="00F55391"/>
    <w:rsid w:val="00F5627C"/>
    <w:rsid w:val="00F5650E"/>
    <w:rsid w:val="00F57D64"/>
    <w:rsid w:val="00F60408"/>
    <w:rsid w:val="00F62384"/>
    <w:rsid w:val="00F62706"/>
    <w:rsid w:val="00F658F6"/>
    <w:rsid w:val="00F73B69"/>
    <w:rsid w:val="00F75D58"/>
    <w:rsid w:val="00F76617"/>
    <w:rsid w:val="00F76F53"/>
    <w:rsid w:val="00F81746"/>
    <w:rsid w:val="00F81C8D"/>
    <w:rsid w:val="00F8404D"/>
    <w:rsid w:val="00F841F5"/>
    <w:rsid w:val="00F85037"/>
    <w:rsid w:val="00F8586E"/>
    <w:rsid w:val="00F859A6"/>
    <w:rsid w:val="00F90FE6"/>
    <w:rsid w:val="00F92093"/>
    <w:rsid w:val="00F94FB4"/>
    <w:rsid w:val="00F95A88"/>
    <w:rsid w:val="00F95B38"/>
    <w:rsid w:val="00FA0A3C"/>
    <w:rsid w:val="00FA13B5"/>
    <w:rsid w:val="00FA253D"/>
    <w:rsid w:val="00FA4E6A"/>
    <w:rsid w:val="00FA6172"/>
    <w:rsid w:val="00FA64F6"/>
    <w:rsid w:val="00FA7BEF"/>
    <w:rsid w:val="00FB0CF7"/>
    <w:rsid w:val="00FB1C57"/>
    <w:rsid w:val="00FB47BD"/>
    <w:rsid w:val="00FB4B16"/>
    <w:rsid w:val="00FC0652"/>
    <w:rsid w:val="00FC2DE7"/>
    <w:rsid w:val="00FC36FC"/>
    <w:rsid w:val="00FC5A75"/>
    <w:rsid w:val="00FC6E7B"/>
    <w:rsid w:val="00FD012F"/>
    <w:rsid w:val="00FD03BD"/>
    <w:rsid w:val="00FD0AAD"/>
    <w:rsid w:val="00FD0C18"/>
    <w:rsid w:val="00FD1C57"/>
    <w:rsid w:val="00FD1E0E"/>
    <w:rsid w:val="00FD3A1E"/>
    <w:rsid w:val="00FD5068"/>
    <w:rsid w:val="00FD5FC5"/>
    <w:rsid w:val="00FE029A"/>
    <w:rsid w:val="00FE0F5F"/>
    <w:rsid w:val="00FE2195"/>
    <w:rsid w:val="00FE29F9"/>
    <w:rsid w:val="00FE2AAF"/>
    <w:rsid w:val="00FE3D9B"/>
    <w:rsid w:val="00FE41B7"/>
    <w:rsid w:val="00FE4CC2"/>
    <w:rsid w:val="00FE4CD2"/>
    <w:rsid w:val="00FE53ED"/>
    <w:rsid w:val="00FF0F52"/>
    <w:rsid w:val="00FF15F1"/>
    <w:rsid w:val="00FF1D8B"/>
    <w:rsid w:val="00FF2366"/>
    <w:rsid w:val="00FF36A8"/>
    <w:rsid w:val="00FF3D26"/>
    <w:rsid w:val="00FF410E"/>
    <w:rsid w:val="00FF53FA"/>
    <w:rsid w:val="00FF6D0E"/>
    <w:rsid w:val="00FF7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E9F934"/>
  <w15:docId w15:val="{2648EF18-EF83-474B-90A1-4467AE09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7DB7"/>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qFormat/>
    <w:rsid w:val="00B07254"/>
    <w:pPr>
      <w:keepNext/>
      <w:numPr>
        <w:numId w:val="8"/>
      </w:numPr>
      <w:spacing w:before="240" w:after="60" w:line="240" w:lineRule="auto"/>
      <w:outlineLvl w:val="0"/>
    </w:pPr>
    <w:rPr>
      <w:rFonts w:ascii="Calibri" w:hAnsi="Calibri"/>
      <w:b/>
      <w:bCs/>
      <w:kern w:val="32"/>
      <w:sz w:val="22"/>
      <w:szCs w:val="32"/>
      <w:lang w:eastAsia="en-US"/>
    </w:rPr>
  </w:style>
  <w:style w:type="paragraph" w:styleId="Nagwek3">
    <w:name w:val="heading 3"/>
    <w:basedOn w:val="Normalny"/>
    <w:next w:val="Normalny"/>
    <w:link w:val="Nagwek3Znak"/>
    <w:uiPriority w:val="9"/>
    <w:semiHidden/>
    <w:unhideWhenUsed/>
    <w:qFormat/>
    <w:rsid w:val="00DB58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A37E1"/>
    <w:pPr>
      <w:ind w:left="720"/>
      <w:contextualSpacing/>
    </w:pPr>
  </w:style>
  <w:style w:type="paragraph" w:customStyle="1" w:styleId="CM6">
    <w:name w:val="CM6"/>
    <w:basedOn w:val="Normalny"/>
    <w:next w:val="Normalny"/>
    <w:uiPriority w:val="99"/>
    <w:rsid w:val="00CE6CA6"/>
    <w:pPr>
      <w:autoSpaceDE w:val="0"/>
      <w:autoSpaceDN w:val="0"/>
      <w:adjustRightInd w:val="0"/>
      <w:spacing w:after="0" w:line="298" w:lineRule="atLeast"/>
    </w:pPr>
    <w:rPr>
      <w:rFonts w:ascii="Times-New-Roman" w:eastAsiaTheme="minorHAnsi" w:hAnsi="Times-New-Roman" w:cstheme="minorBidi"/>
      <w:szCs w:val="24"/>
      <w:lang w:eastAsia="en-US"/>
    </w:rPr>
  </w:style>
  <w:style w:type="paragraph" w:styleId="Tekstpodstawowy">
    <w:name w:val="Body Text"/>
    <w:basedOn w:val="Normalny"/>
    <w:link w:val="TekstpodstawowyZnak"/>
    <w:rsid w:val="0097657D"/>
    <w:pPr>
      <w:spacing w:after="120" w:line="240" w:lineRule="auto"/>
    </w:pPr>
    <w:rPr>
      <w:szCs w:val="24"/>
    </w:rPr>
  </w:style>
  <w:style w:type="character" w:customStyle="1" w:styleId="TekstpodstawowyZnak">
    <w:name w:val="Tekst podstawowy Znak"/>
    <w:basedOn w:val="Domylnaczcionkaakapitu"/>
    <w:link w:val="Tekstpodstawowy"/>
    <w:rsid w:val="0097657D"/>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46E59"/>
    <w:rPr>
      <w:color w:val="0563C1" w:themeColor="hyperlink"/>
      <w:u w:val="single"/>
    </w:rPr>
  </w:style>
  <w:style w:type="character" w:customStyle="1" w:styleId="Nierozpoznanawzmianka1">
    <w:name w:val="Nierozpoznana wzmianka1"/>
    <w:basedOn w:val="Domylnaczcionkaakapitu"/>
    <w:uiPriority w:val="99"/>
    <w:semiHidden/>
    <w:unhideWhenUsed/>
    <w:rsid w:val="00946E59"/>
    <w:rPr>
      <w:color w:val="605E5C"/>
      <w:shd w:val="clear" w:color="auto" w:fill="E1DFDD"/>
    </w:rPr>
  </w:style>
  <w:style w:type="paragraph" w:styleId="Nagwek">
    <w:name w:val="header"/>
    <w:basedOn w:val="Normalny"/>
    <w:link w:val="NagwekZnak"/>
    <w:uiPriority w:val="99"/>
    <w:unhideWhenUsed/>
    <w:rsid w:val="00B812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1295"/>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B812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1295"/>
    <w:rPr>
      <w:rFonts w:ascii="Times New Roman" w:eastAsia="Times New Roman" w:hAnsi="Times New Roman" w:cs="Times New Roman"/>
      <w:sz w:val="24"/>
      <w:lang w:eastAsia="pl-PL"/>
    </w:rPr>
  </w:style>
  <w:style w:type="character" w:styleId="UyteHipercze">
    <w:name w:val="FollowedHyperlink"/>
    <w:basedOn w:val="Domylnaczcionkaakapitu"/>
    <w:uiPriority w:val="99"/>
    <w:semiHidden/>
    <w:unhideWhenUsed/>
    <w:rsid w:val="006326B0"/>
    <w:rPr>
      <w:color w:val="954F72" w:themeColor="followedHyperlink"/>
      <w:u w:val="single"/>
    </w:rPr>
  </w:style>
  <w:style w:type="paragraph" w:customStyle="1" w:styleId="Default">
    <w:name w:val="Default"/>
    <w:rsid w:val="000E40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5D5C26"/>
    <w:pPr>
      <w:widowControl w:val="0"/>
      <w:numPr>
        <w:numId w:val="7"/>
      </w:numPr>
      <w:autoSpaceDE w:val="0"/>
      <w:autoSpaceDN w:val="0"/>
      <w:spacing w:after="0" w:line="240" w:lineRule="auto"/>
    </w:pPr>
    <w:rPr>
      <w:rFonts w:ascii="Avenir-Light" w:eastAsia="Avenir-Light" w:hAnsi="Avenir-Light" w:cs="Avenir-Light"/>
      <w:sz w:val="22"/>
      <w:lang w:val="en-US"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D5C26"/>
    <w:rPr>
      <w:rFonts w:ascii="Times New Roman" w:eastAsia="Times New Roman" w:hAnsi="Times New Roman" w:cs="Times New Roman"/>
      <w:sz w:val="24"/>
      <w:lang w:eastAsia="pl-PL"/>
    </w:rPr>
  </w:style>
  <w:style w:type="character" w:customStyle="1" w:styleId="Nagwek1Znak">
    <w:name w:val="Nagłówek 1 Znak"/>
    <w:basedOn w:val="Domylnaczcionkaakapitu"/>
    <w:link w:val="Nagwek1"/>
    <w:rsid w:val="00B07254"/>
    <w:rPr>
      <w:rFonts w:ascii="Calibri" w:eastAsia="Times New Roman" w:hAnsi="Calibri" w:cs="Times New Roman"/>
      <w:b/>
      <w:bCs/>
      <w:kern w:val="32"/>
      <w:szCs w:val="32"/>
    </w:rPr>
  </w:style>
  <w:style w:type="paragraph" w:styleId="NormalnyWeb">
    <w:name w:val="Normal (Web)"/>
    <w:basedOn w:val="Normalny"/>
    <w:uiPriority w:val="99"/>
    <w:rsid w:val="00745B93"/>
    <w:pPr>
      <w:spacing w:before="100" w:beforeAutospacing="1" w:after="119" w:line="240" w:lineRule="auto"/>
    </w:pPr>
    <w:rPr>
      <w:szCs w:val="24"/>
    </w:rPr>
  </w:style>
  <w:style w:type="character" w:customStyle="1" w:styleId="Teksttreci2">
    <w:name w:val="Tekst treści (2)_"/>
    <w:link w:val="Teksttreci20"/>
    <w:rsid w:val="00745B93"/>
    <w:rPr>
      <w:rFonts w:ascii="Arial" w:eastAsia="Arial" w:hAnsi="Arial" w:cs="Arial"/>
      <w:sz w:val="18"/>
      <w:szCs w:val="18"/>
      <w:shd w:val="clear" w:color="auto" w:fill="FFFFFF"/>
    </w:rPr>
  </w:style>
  <w:style w:type="paragraph" w:customStyle="1" w:styleId="Teksttreci20">
    <w:name w:val="Tekst treści (2)"/>
    <w:basedOn w:val="Normalny"/>
    <w:link w:val="Teksttreci2"/>
    <w:rsid w:val="00745B93"/>
    <w:pPr>
      <w:widowControl w:val="0"/>
      <w:shd w:val="clear" w:color="auto" w:fill="FFFFFF"/>
      <w:spacing w:before="180" w:after="0" w:line="327" w:lineRule="exact"/>
      <w:ind w:hanging="820"/>
      <w:jc w:val="center"/>
    </w:pPr>
    <w:rPr>
      <w:rFonts w:ascii="Arial" w:eastAsia="Arial" w:hAnsi="Arial" w:cs="Arial"/>
      <w:sz w:val="18"/>
      <w:szCs w:val="18"/>
      <w:lang w:eastAsia="en-US"/>
    </w:rPr>
  </w:style>
  <w:style w:type="character" w:customStyle="1" w:styleId="Nagwek3Znak">
    <w:name w:val="Nagłówek 3 Znak"/>
    <w:basedOn w:val="Domylnaczcionkaakapitu"/>
    <w:link w:val="Nagwek3"/>
    <w:uiPriority w:val="9"/>
    <w:semiHidden/>
    <w:rsid w:val="00DB583D"/>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6C2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976CCB"/>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976CCB"/>
    <w:rPr>
      <w:rFonts w:eastAsiaTheme="minorEastAsia"/>
      <w:color w:val="5A5A5A" w:themeColor="text1" w:themeTint="A5"/>
      <w:spacing w:val="15"/>
      <w:lang w:eastAsia="pl-PL"/>
    </w:rPr>
  </w:style>
  <w:style w:type="paragraph" w:styleId="Tekstpodstawowy2">
    <w:name w:val="Body Text 2"/>
    <w:basedOn w:val="Normalny"/>
    <w:link w:val="Tekstpodstawowy2Znak"/>
    <w:rsid w:val="00CE18D9"/>
    <w:pPr>
      <w:spacing w:after="120" w:line="480" w:lineRule="auto"/>
    </w:pPr>
    <w:rPr>
      <w:sz w:val="20"/>
      <w:szCs w:val="20"/>
    </w:rPr>
  </w:style>
  <w:style w:type="character" w:customStyle="1" w:styleId="Tekstpodstawowy2Znak">
    <w:name w:val="Tekst podstawowy 2 Znak"/>
    <w:basedOn w:val="Domylnaczcionkaakapitu"/>
    <w:link w:val="Tekstpodstawowy2"/>
    <w:rsid w:val="00CE18D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375048"/>
    <w:pPr>
      <w:spacing w:after="120"/>
      <w:ind w:left="283"/>
    </w:pPr>
  </w:style>
  <w:style w:type="character" w:customStyle="1" w:styleId="TekstpodstawowywcityZnak">
    <w:name w:val="Tekst podstawowy wcięty Znak"/>
    <w:basedOn w:val="Domylnaczcionkaakapitu"/>
    <w:link w:val="Tekstpodstawowywcity"/>
    <w:uiPriority w:val="99"/>
    <w:rsid w:val="00375048"/>
    <w:rPr>
      <w:rFonts w:ascii="Times New Roman" w:eastAsia="Times New Roman" w:hAnsi="Times New Roman" w:cs="Times New Roman"/>
      <w:sz w:val="24"/>
      <w:lang w:eastAsia="pl-PL"/>
    </w:rPr>
  </w:style>
  <w:style w:type="character" w:styleId="Uwydatnienie">
    <w:name w:val="Emphasis"/>
    <w:basedOn w:val="Domylnaczcionkaakapitu"/>
    <w:uiPriority w:val="20"/>
    <w:qFormat/>
    <w:rsid w:val="00A8158F"/>
    <w:rPr>
      <w:i/>
      <w:iCs/>
    </w:rPr>
  </w:style>
  <w:style w:type="character" w:customStyle="1" w:styleId="Domylnaczcionkaakapitu7">
    <w:name w:val="Domyślna czcionka akapitu7"/>
    <w:rsid w:val="002C06CE"/>
  </w:style>
  <w:style w:type="character" w:customStyle="1" w:styleId="Teksttreci2Pogrubienie">
    <w:name w:val="Tekst treści (2) + Pogrubienie"/>
    <w:basedOn w:val="Teksttreci2"/>
    <w:rsid w:val="00B24076"/>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PogrubienieTeksttreci211pt">
    <w:name w:val="Pogrubienie;Tekst treści (2) + 11 pt"/>
    <w:basedOn w:val="Teksttreci2"/>
    <w:rsid w:val="00307D9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styleId="Pogrubienie">
    <w:name w:val="Strong"/>
    <w:basedOn w:val="Domylnaczcionkaakapitu"/>
    <w:uiPriority w:val="22"/>
    <w:qFormat/>
    <w:rsid w:val="005F52AA"/>
    <w:rPr>
      <w:b/>
      <w:bCs/>
    </w:rPr>
  </w:style>
  <w:style w:type="paragraph" w:customStyle="1" w:styleId="StandardowyStandardowy1">
    <w:name w:val="Standardowy.Standardowy1"/>
    <w:rsid w:val="00ED3E08"/>
    <w:pPr>
      <w:spacing w:after="0" w:line="240" w:lineRule="auto"/>
    </w:pPr>
    <w:rPr>
      <w:rFonts w:ascii="Times New Roman" w:eastAsia="Times New Roman" w:hAnsi="Times New Roman" w:cs="Times New Roman"/>
      <w:sz w:val="24"/>
      <w:szCs w:val="20"/>
      <w:lang w:eastAsia="pl-PL"/>
    </w:rPr>
  </w:style>
  <w:style w:type="character" w:customStyle="1" w:styleId="FontStyle20">
    <w:name w:val="Font Style20"/>
    <w:rsid w:val="00A96D33"/>
    <w:rPr>
      <w:rFonts w:ascii="Times New Roman" w:hAnsi="Times New Roman" w:cs="Times New Roman"/>
      <w:sz w:val="22"/>
      <w:szCs w:val="22"/>
    </w:rPr>
  </w:style>
  <w:style w:type="paragraph" w:customStyle="1" w:styleId="WW-Domy3flnie">
    <w:name w:val="WW-Domyś3flnie"/>
    <w:rsid w:val="00272D08"/>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WW-Tekstpodstawowywcity2">
    <w:name w:val="WW-Tekst podstawowy wci?ty 2"/>
    <w:basedOn w:val="WW-Domy3flnie"/>
    <w:rsid w:val="00272D08"/>
    <w:pPr>
      <w:autoSpaceDE/>
      <w:ind w:left="360" w:firstLine="708"/>
      <w:jc w:val="both"/>
    </w:pPr>
    <w:rPr>
      <w:rFonts w:ascii="Arial" w:hAnsi="Arial" w:cs="Arial"/>
      <w:kern w:val="1"/>
      <w:sz w:val="22"/>
      <w:szCs w:val="22"/>
      <w:lang w:val="de-DE"/>
    </w:rPr>
  </w:style>
  <w:style w:type="character" w:customStyle="1" w:styleId="Nierozpoznanawzmianka2">
    <w:name w:val="Nierozpoznana wzmianka2"/>
    <w:basedOn w:val="Domylnaczcionkaakapitu"/>
    <w:uiPriority w:val="99"/>
    <w:semiHidden/>
    <w:unhideWhenUsed/>
    <w:rsid w:val="00BB2047"/>
    <w:rPr>
      <w:color w:val="605E5C"/>
      <w:shd w:val="clear" w:color="auto" w:fill="E1DFDD"/>
    </w:rPr>
  </w:style>
  <w:style w:type="character" w:styleId="Nierozpoznanawzmianka">
    <w:name w:val="Unresolved Mention"/>
    <w:basedOn w:val="Domylnaczcionkaakapitu"/>
    <w:uiPriority w:val="99"/>
    <w:semiHidden/>
    <w:unhideWhenUsed/>
    <w:rsid w:val="003F0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642604">
      <w:bodyDiv w:val="1"/>
      <w:marLeft w:val="0"/>
      <w:marRight w:val="0"/>
      <w:marTop w:val="0"/>
      <w:marBottom w:val="0"/>
      <w:divBdr>
        <w:top w:val="none" w:sz="0" w:space="0" w:color="auto"/>
        <w:left w:val="none" w:sz="0" w:space="0" w:color="auto"/>
        <w:bottom w:val="none" w:sz="0" w:space="0" w:color="auto"/>
        <w:right w:val="none" w:sz="0" w:space="0" w:color="auto"/>
      </w:divBdr>
    </w:div>
    <w:div w:id="365449118">
      <w:bodyDiv w:val="1"/>
      <w:marLeft w:val="0"/>
      <w:marRight w:val="0"/>
      <w:marTop w:val="0"/>
      <w:marBottom w:val="0"/>
      <w:divBdr>
        <w:top w:val="none" w:sz="0" w:space="0" w:color="auto"/>
        <w:left w:val="none" w:sz="0" w:space="0" w:color="auto"/>
        <w:bottom w:val="none" w:sz="0" w:space="0" w:color="auto"/>
        <w:right w:val="none" w:sz="0" w:space="0" w:color="auto"/>
      </w:divBdr>
    </w:div>
    <w:div w:id="416751812">
      <w:bodyDiv w:val="1"/>
      <w:marLeft w:val="0"/>
      <w:marRight w:val="0"/>
      <w:marTop w:val="0"/>
      <w:marBottom w:val="0"/>
      <w:divBdr>
        <w:top w:val="none" w:sz="0" w:space="0" w:color="auto"/>
        <w:left w:val="none" w:sz="0" w:space="0" w:color="auto"/>
        <w:bottom w:val="none" w:sz="0" w:space="0" w:color="auto"/>
        <w:right w:val="none" w:sz="0" w:space="0" w:color="auto"/>
      </w:divBdr>
    </w:div>
    <w:div w:id="545604016">
      <w:bodyDiv w:val="1"/>
      <w:marLeft w:val="0"/>
      <w:marRight w:val="0"/>
      <w:marTop w:val="0"/>
      <w:marBottom w:val="0"/>
      <w:divBdr>
        <w:top w:val="none" w:sz="0" w:space="0" w:color="auto"/>
        <w:left w:val="none" w:sz="0" w:space="0" w:color="auto"/>
        <w:bottom w:val="none" w:sz="0" w:space="0" w:color="auto"/>
        <w:right w:val="none" w:sz="0" w:space="0" w:color="auto"/>
      </w:divBdr>
    </w:div>
    <w:div w:id="910575453">
      <w:bodyDiv w:val="1"/>
      <w:marLeft w:val="0"/>
      <w:marRight w:val="0"/>
      <w:marTop w:val="0"/>
      <w:marBottom w:val="0"/>
      <w:divBdr>
        <w:top w:val="none" w:sz="0" w:space="0" w:color="auto"/>
        <w:left w:val="none" w:sz="0" w:space="0" w:color="auto"/>
        <w:bottom w:val="none" w:sz="0" w:space="0" w:color="auto"/>
        <w:right w:val="none" w:sz="0" w:space="0" w:color="auto"/>
      </w:divBdr>
    </w:div>
    <w:div w:id="1042680433">
      <w:bodyDiv w:val="1"/>
      <w:marLeft w:val="0"/>
      <w:marRight w:val="0"/>
      <w:marTop w:val="0"/>
      <w:marBottom w:val="0"/>
      <w:divBdr>
        <w:top w:val="none" w:sz="0" w:space="0" w:color="auto"/>
        <w:left w:val="none" w:sz="0" w:space="0" w:color="auto"/>
        <w:bottom w:val="none" w:sz="0" w:space="0" w:color="auto"/>
        <w:right w:val="none" w:sz="0" w:space="0" w:color="auto"/>
      </w:divBdr>
    </w:div>
    <w:div w:id="1239947285">
      <w:bodyDiv w:val="1"/>
      <w:marLeft w:val="0"/>
      <w:marRight w:val="0"/>
      <w:marTop w:val="0"/>
      <w:marBottom w:val="0"/>
      <w:divBdr>
        <w:top w:val="none" w:sz="0" w:space="0" w:color="auto"/>
        <w:left w:val="none" w:sz="0" w:space="0" w:color="auto"/>
        <w:bottom w:val="none" w:sz="0" w:space="0" w:color="auto"/>
        <w:right w:val="none" w:sz="0" w:space="0" w:color="auto"/>
      </w:divBdr>
    </w:div>
    <w:div w:id="1301230996">
      <w:bodyDiv w:val="1"/>
      <w:marLeft w:val="0"/>
      <w:marRight w:val="0"/>
      <w:marTop w:val="0"/>
      <w:marBottom w:val="0"/>
      <w:divBdr>
        <w:top w:val="none" w:sz="0" w:space="0" w:color="auto"/>
        <w:left w:val="none" w:sz="0" w:space="0" w:color="auto"/>
        <w:bottom w:val="none" w:sz="0" w:space="0" w:color="auto"/>
        <w:right w:val="none" w:sz="0" w:space="0" w:color="auto"/>
      </w:divBdr>
    </w:div>
    <w:div w:id="1311787282">
      <w:bodyDiv w:val="1"/>
      <w:marLeft w:val="0"/>
      <w:marRight w:val="0"/>
      <w:marTop w:val="0"/>
      <w:marBottom w:val="0"/>
      <w:divBdr>
        <w:top w:val="none" w:sz="0" w:space="0" w:color="auto"/>
        <w:left w:val="none" w:sz="0" w:space="0" w:color="auto"/>
        <w:bottom w:val="none" w:sz="0" w:space="0" w:color="auto"/>
        <w:right w:val="none" w:sz="0" w:space="0" w:color="auto"/>
      </w:divBdr>
    </w:div>
    <w:div w:id="1318806233">
      <w:bodyDiv w:val="1"/>
      <w:marLeft w:val="0"/>
      <w:marRight w:val="0"/>
      <w:marTop w:val="0"/>
      <w:marBottom w:val="0"/>
      <w:divBdr>
        <w:top w:val="none" w:sz="0" w:space="0" w:color="auto"/>
        <w:left w:val="none" w:sz="0" w:space="0" w:color="auto"/>
        <w:bottom w:val="none" w:sz="0" w:space="0" w:color="auto"/>
        <w:right w:val="none" w:sz="0" w:space="0" w:color="auto"/>
      </w:divBdr>
    </w:div>
    <w:div w:id="1543594018">
      <w:bodyDiv w:val="1"/>
      <w:marLeft w:val="0"/>
      <w:marRight w:val="0"/>
      <w:marTop w:val="0"/>
      <w:marBottom w:val="0"/>
      <w:divBdr>
        <w:top w:val="none" w:sz="0" w:space="0" w:color="auto"/>
        <w:left w:val="none" w:sz="0" w:space="0" w:color="auto"/>
        <w:bottom w:val="none" w:sz="0" w:space="0" w:color="auto"/>
        <w:right w:val="none" w:sz="0" w:space="0" w:color="auto"/>
      </w:divBdr>
    </w:div>
    <w:div w:id="175199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be0efff-0330-44fc-9810-58c2de0d600b"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dbe0efff-0330-44fc-9810-58c2de0d600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mailto:sekretariat@pzwik.pulawy.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36D99-B431-437A-9972-2C64DC0F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21</Pages>
  <Words>9407</Words>
  <Characters>56445</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Malwina Osiak</cp:lastModifiedBy>
  <cp:revision>16</cp:revision>
  <cp:lastPrinted>2025-11-26T12:11:00Z</cp:lastPrinted>
  <dcterms:created xsi:type="dcterms:W3CDTF">2024-12-02T09:47:00Z</dcterms:created>
  <dcterms:modified xsi:type="dcterms:W3CDTF">2025-12-01T12:39:00Z</dcterms:modified>
</cp:coreProperties>
</file>